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1" w:rsidRDefault="004F2061" w:rsidP="001244A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12C8D" w:rsidRPr="004464D3" w:rsidRDefault="00E12C8D" w:rsidP="004464D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Disposition 4.0 Spezialisten ausgezeichnet!</w:t>
      </w:r>
    </w:p>
    <w:p w:rsidR="0093599D" w:rsidRPr="00BD5A29" w:rsidRDefault="0093599D" w:rsidP="00B358CA">
      <w:pPr>
        <w:jc w:val="center"/>
        <w:rPr>
          <w:rFonts w:ascii="Times New Roman" w:hAnsi="Times New Roman" w:cs="Times New Roman"/>
          <w:b/>
          <w:color w:val="000000" w:themeColor="text1"/>
          <w:sz w:val="60"/>
          <w:szCs w:val="60"/>
        </w:rPr>
      </w:pPr>
      <w:r w:rsidRPr="00BD5A29">
        <w:rPr>
          <w:rFonts w:ascii="Times New Roman" w:hAnsi="Times New Roman" w:cs="Times New Roman"/>
          <w:b/>
          <w:color w:val="000000" w:themeColor="text1"/>
          <w:sz w:val="60"/>
          <w:szCs w:val="60"/>
        </w:rPr>
        <w:t xml:space="preserve">Wulff gratuliert </w:t>
      </w:r>
      <w:r w:rsidR="00CA10F8">
        <w:rPr>
          <w:rFonts w:ascii="Times New Roman" w:hAnsi="Times New Roman" w:cs="Times New Roman"/>
          <w:b/>
          <w:color w:val="000000" w:themeColor="text1"/>
          <w:sz w:val="60"/>
          <w:szCs w:val="60"/>
        </w:rPr>
        <w:t>Reineke und Kemmner</w:t>
      </w:r>
    </w:p>
    <w:p w:rsidR="001244A9" w:rsidRDefault="001B1863" w:rsidP="004862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de-DE"/>
        </w:rPr>
        <w:drawing>
          <wp:inline distT="0" distB="0" distL="0" distR="0">
            <wp:extent cx="4950460" cy="3300307"/>
            <wp:effectExtent l="19050" t="0" r="2540" b="0"/>
            <wp:docPr id="2" name="Bild 2" descr="Z:\Abels&amp;Kemmner\01-PRs\2016\AKPR1605-Top-Consultant-Auszeichnung\Abels_und_Kemmner-Quelle-KD-Busch-compa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bels&amp;Kemmner\01-PRs\2016\AKPR1605-Top-Consultant-Auszeichnung\Abels_und_Kemmner-Quelle-KD-Busch-compamed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330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85" w:rsidRPr="00DC6486" w:rsidRDefault="0093599D" w:rsidP="00486285">
      <w:pPr>
        <w:rPr>
          <w:rFonts w:ascii="Times New Roman" w:hAnsi="Times New Roman" w:cs="Times New Roman"/>
          <w:i/>
          <w:color w:val="000000" w:themeColor="text1"/>
        </w:rPr>
      </w:pPr>
      <w:r w:rsidRPr="0093599D">
        <w:rPr>
          <w:rFonts w:ascii="Times New Roman" w:hAnsi="Times New Roman" w:cs="Times New Roman"/>
          <w:i/>
          <w:color w:val="000000" w:themeColor="text1"/>
        </w:rPr>
        <w:t>Prof</w:t>
      </w:r>
      <w:r w:rsidR="00B8629F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93599D">
        <w:rPr>
          <w:rFonts w:ascii="Times New Roman" w:hAnsi="Times New Roman" w:cs="Times New Roman"/>
          <w:i/>
          <w:color w:val="000000" w:themeColor="text1"/>
        </w:rPr>
        <w:t>Kemmner</w:t>
      </w:r>
      <w:r w:rsidR="00B8629F">
        <w:rPr>
          <w:rFonts w:ascii="Times New Roman" w:hAnsi="Times New Roman" w:cs="Times New Roman"/>
          <w:i/>
          <w:color w:val="000000" w:themeColor="text1"/>
        </w:rPr>
        <w:t xml:space="preserve"> und Dr</w:t>
      </w:r>
      <w:r w:rsidR="00A62DF3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B8629F">
        <w:rPr>
          <w:rFonts w:ascii="Times New Roman" w:hAnsi="Times New Roman" w:cs="Times New Roman"/>
          <w:i/>
          <w:color w:val="000000" w:themeColor="text1"/>
        </w:rPr>
        <w:t>Reineke</w:t>
      </w:r>
      <w:r w:rsidR="00CA10F8">
        <w:rPr>
          <w:rFonts w:ascii="Times New Roman" w:hAnsi="Times New Roman" w:cs="Times New Roman"/>
          <w:i/>
          <w:color w:val="000000" w:themeColor="text1"/>
        </w:rPr>
        <w:t xml:space="preserve"> zählen zu den </w:t>
      </w:r>
      <w:r w:rsidRPr="0093599D">
        <w:rPr>
          <w:rFonts w:ascii="Times New Roman" w:hAnsi="Times New Roman" w:cs="Times New Roman"/>
          <w:i/>
          <w:color w:val="000000" w:themeColor="text1"/>
        </w:rPr>
        <w:t>besten Management-Berat</w:t>
      </w:r>
      <w:r w:rsidR="00CA10F8">
        <w:rPr>
          <w:rFonts w:ascii="Times New Roman" w:hAnsi="Times New Roman" w:cs="Times New Roman"/>
          <w:i/>
          <w:color w:val="000000" w:themeColor="text1"/>
        </w:rPr>
        <w:t>ern</w:t>
      </w:r>
      <w:r w:rsidRPr="0093599D">
        <w:rPr>
          <w:rFonts w:ascii="Times New Roman" w:hAnsi="Times New Roman" w:cs="Times New Roman"/>
          <w:i/>
          <w:color w:val="000000" w:themeColor="text1"/>
        </w:rPr>
        <w:t xml:space="preserve"> Deutschlands</w:t>
      </w:r>
      <w:r w:rsidR="00963CB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244A9">
        <w:rPr>
          <w:rFonts w:ascii="Times New Roman" w:hAnsi="Times New Roman" w:cs="Times New Roman"/>
          <w:i/>
          <w:color w:val="000000" w:themeColor="text1"/>
        </w:rPr>
        <w:t>(</w:t>
      </w:r>
      <w:proofErr w:type="spellStart"/>
      <w:r w:rsidR="001244A9">
        <w:rPr>
          <w:rFonts w:ascii="Times New Roman" w:hAnsi="Times New Roman" w:cs="Times New Roman"/>
          <w:i/>
          <w:color w:val="000000" w:themeColor="text1"/>
        </w:rPr>
        <w:t>Bildquelle:KD</w:t>
      </w:r>
      <w:proofErr w:type="spellEnd"/>
      <w:r w:rsidR="001244A9">
        <w:rPr>
          <w:rFonts w:ascii="Times New Roman" w:hAnsi="Times New Roman" w:cs="Times New Roman"/>
          <w:i/>
          <w:color w:val="000000" w:themeColor="text1"/>
        </w:rPr>
        <w:t xml:space="preserve"> Busch/</w:t>
      </w:r>
      <w:proofErr w:type="spellStart"/>
      <w:r w:rsidR="001244A9">
        <w:rPr>
          <w:rFonts w:ascii="Times New Roman" w:hAnsi="Times New Roman" w:cs="Times New Roman"/>
          <w:i/>
          <w:color w:val="000000" w:themeColor="text1"/>
        </w:rPr>
        <w:t>compamedia</w:t>
      </w:r>
      <w:proofErr w:type="spellEnd"/>
      <w:r w:rsidR="001244A9">
        <w:rPr>
          <w:rFonts w:ascii="Times New Roman" w:hAnsi="Times New Roman" w:cs="Times New Roman"/>
          <w:i/>
          <w:color w:val="000000" w:themeColor="text1"/>
        </w:rPr>
        <w:t>)</w:t>
      </w:r>
    </w:p>
    <w:p w:rsidR="00486285" w:rsidRPr="00DC6486" w:rsidRDefault="00486285" w:rsidP="008B14C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67767" w:rsidRPr="00DC6486" w:rsidRDefault="0093599D" w:rsidP="0065048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9D">
        <w:rPr>
          <w:rFonts w:ascii="Times New Roman" w:hAnsi="Times New Roman" w:cs="Times New Roman"/>
          <w:b/>
          <w:color w:val="000000" w:themeColor="text1"/>
        </w:rPr>
        <w:t>Herzogenrath/Aachen, 25.6.2016</w:t>
      </w:r>
      <w:r w:rsidRPr="0093599D">
        <w:rPr>
          <w:rFonts w:ascii="Times New Roman" w:hAnsi="Times New Roman" w:cs="Times New Roman"/>
          <w:color w:val="000000" w:themeColor="text1"/>
        </w:rPr>
        <w:t xml:space="preserve"> – Als eine</w:t>
      </w:r>
      <w:r w:rsidR="00DC6486">
        <w:rPr>
          <w:rFonts w:ascii="Times New Roman" w:hAnsi="Times New Roman" w:cs="Times New Roman"/>
          <w:color w:val="000000" w:themeColor="text1"/>
        </w:rPr>
        <w:t>s</w:t>
      </w:r>
      <w:r w:rsidRPr="0093599D">
        <w:rPr>
          <w:rFonts w:ascii="Times New Roman" w:hAnsi="Times New Roman" w:cs="Times New Roman"/>
          <w:color w:val="000000" w:themeColor="text1"/>
        </w:rPr>
        <w:t xml:space="preserve"> der besten Management-Beratungsunternehmen Deutschlands wurde </w:t>
      </w:r>
      <w:r w:rsidR="001244A9">
        <w:rPr>
          <w:rFonts w:ascii="Times New Roman" w:hAnsi="Times New Roman" w:cs="Times New Roman"/>
          <w:color w:val="000000" w:themeColor="text1"/>
        </w:rPr>
        <w:t>am Freitagabend</w:t>
      </w:r>
      <w:r w:rsidR="001244A9" w:rsidRPr="0093599D">
        <w:rPr>
          <w:rFonts w:ascii="Times New Roman" w:hAnsi="Times New Roman" w:cs="Times New Roman"/>
          <w:color w:val="000000" w:themeColor="text1"/>
        </w:rPr>
        <w:t xml:space="preserve"> </w:t>
      </w:r>
      <w:r w:rsidRPr="0093599D">
        <w:rPr>
          <w:rFonts w:ascii="Times New Roman" w:hAnsi="Times New Roman" w:cs="Times New Roman"/>
          <w:color w:val="000000" w:themeColor="text1"/>
        </w:rPr>
        <w:t xml:space="preserve">die </w:t>
      </w:r>
      <w:r w:rsidRPr="00650480">
        <w:rPr>
          <w:rFonts w:ascii="Times New Roman" w:hAnsi="Times New Roman" w:cs="Times New Roman"/>
        </w:rPr>
        <w:t xml:space="preserve">Unternehmensberatung Abels &amp; Kemmner aus Herzogenrath geehrt. </w:t>
      </w:r>
      <w:r w:rsidR="00FF65A9">
        <w:rPr>
          <w:rFonts w:ascii="Times New Roman" w:hAnsi="Times New Roman" w:cs="Times New Roman"/>
        </w:rPr>
        <w:t>Beim Deutschen Mittelstands-</w:t>
      </w:r>
      <w:proofErr w:type="spellStart"/>
      <w:r w:rsidR="00FF65A9">
        <w:rPr>
          <w:rFonts w:ascii="Times New Roman" w:hAnsi="Times New Roman" w:cs="Times New Roman"/>
        </w:rPr>
        <w:t>Summit</w:t>
      </w:r>
      <w:proofErr w:type="spellEnd"/>
      <w:r w:rsidR="00FF65A9">
        <w:rPr>
          <w:rFonts w:ascii="Times New Roman" w:hAnsi="Times New Roman" w:cs="Times New Roman"/>
        </w:rPr>
        <w:t xml:space="preserve"> </w:t>
      </w:r>
      <w:r w:rsidRPr="00650480">
        <w:rPr>
          <w:rFonts w:ascii="Times New Roman" w:hAnsi="Times New Roman" w:cs="Times New Roman"/>
        </w:rPr>
        <w:t xml:space="preserve">in Essen überreichte Bundespräsident a.D. Dr. Christian Wulff das renommierte Gütesiegel „Top Consultant 2016“ an </w:t>
      </w:r>
      <w:r w:rsidR="002D58E8">
        <w:rPr>
          <w:rFonts w:ascii="Times New Roman" w:hAnsi="Times New Roman" w:cs="Times New Roman"/>
        </w:rPr>
        <w:t xml:space="preserve">die </w:t>
      </w:r>
      <w:r w:rsidRPr="00650480">
        <w:rPr>
          <w:rFonts w:ascii="Times New Roman" w:hAnsi="Times New Roman" w:cs="Times New Roman"/>
        </w:rPr>
        <w:t>geschäftsführenden Gesellschafter Professor Andreas Kemmner</w:t>
      </w:r>
      <w:r w:rsidR="002D58E8">
        <w:rPr>
          <w:rFonts w:ascii="Times New Roman" w:hAnsi="Times New Roman" w:cs="Times New Roman"/>
        </w:rPr>
        <w:t xml:space="preserve"> und Dr. Bernd Reineke</w:t>
      </w:r>
      <w:r w:rsidRPr="00650480">
        <w:rPr>
          <w:rFonts w:ascii="Times New Roman" w:hAnsi="Times New Roman" w:cs="Times New Roman"/>
        </w:rPr>
        <w:t xml:space="preserve">. Geehrt wurden ausschließlich </w:t>
      </w:r>
      <w:r w:rsidR="00A1393B">
        <w:rPr>
          <w:rFonts w:ascii="Times New Roman" w:hAnsi="Times New Roman" w:cs="Times New Roman"/>
        </w:rPr>
        <w:t>Beratungsu</w:t>
      </w:r>
      <w:r w:rsidRPr="00650480">
        <w:rPr>
          <w:rFonts w:ascii="Times New Roman" w:hAnsi="Times New Roman" w:cs="Times New Roman"/>
        </w:rPr>
        <w:t>nternehmen, deren Kunden höchste Zufriedenheit</w:t>
      </w:r>
      <w:r w:rsidRPr="0093599D">
        <w:rPr>
          <w:rFonts w:ascii="Times New Roman" w:hAnsi="Times New Roman" w:cs="Times New Roman"/>
          <w:color w:val="000000" w:themeColor="text1"/>
        </w:rPr>
        <w:t xml:space="preserve"> attestieren. </w:t>
      </w:r>
      <w:r w:rsidRPr="0093599D">
        <w:rPr>
          <w:rFonts w:ascii="Times New Roman" w:hAnsi="Times New Roman" w:cs="Times New Roman"/>
          <w:color w:val="000000" w:themeColor="text1"/>
        </w:rPr>
        <w:lastRenderedPageBreak/>
        <w:t xml:space="preserve">Spezialgebiet </w:t>
      </w:r>
      <w:r w:rsidR="00910565">
        <w:rPr>
          <w:rFonts w:ascii="Times New Roman" w:hAnsi="Times New Roman" w:cs="Times New Roman"/>
          <w:color w:val="000000" w:themeColor="text1"/>
        </w:rPr>
        <w:t>der im Technologiepark Herzogenrath (TPH) ansässigen</w:t>
      </w:r>
      <w:r w:rsidRPr="0093599D">
        <w:rPr>
          <w:rFonts w:ascii="Times New Roman" w:hAnsi="Times New Roman" w:cs="Times New Roman"/>
          <w:color w:val="000000" w:themeColor="text1"/>
        </w:rPr>
        <w:t xml:space="preserve"> Abels &amp; Kemmner </w:t>
      </w:r>
      <w:r w:rsidR="00910565">
        <w:rPr>
          <w:rFonts w:ascii="Times New Roman" w:hAnsi="Times New Roman" w:cs="Times New Roman"/>
          <w:color w:val="000000" w:themeColor="text1"/>
        </w:rPr>
        <w:t xml:space="preserve">GmbH </w:t>
      </w:r>
      <w:r w:rsidRPr="0093599D">
        <w:rPr>
          <w:rFonts w:ascii="Times New Roman" w:hAnsi="Times New Roman" w:cs="Times New Roman"/>
          <w:color w:val="000000" w:themeColor="text1"/>
        </w:rPr>
        <w:t>ist das Supply Chain Management. Hierbei geht es darum, Ressourcen optimal einzusetzen und exakt die richtige Menge an Waren dorthin zu liefern, wo sie gebraucht wird.</w:t>
      </w:r>
    </w:p>
    <w:p w:rsidR="00E63528" w:rsidRDefault="0093599D" w:rsidP="0065048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5A29">
        <w:rPr>
          <w:rFonts w:ascii="Times New Roman" w:hAnsi="Times New Roman" w:cs="Times New Roman"/>
          <w:color w:val="000000" w:themeColor="text1"/>
        </w:rPr>
        <w:t>„Es ist toll, wenn man für seine Bemühungen belohnt wird“, freut sich</w:t>
      </w:r>
      <w:r w:rsidR="00E97206">
        <w:rPr>
          <w:rFonts w:ascii="Times New Roman" w:hAnsi="Times New Roman" w:cs="Times New Roman"/>
          <w:color w:val="000000" w:themeColor="text1"/>
        </w:rPr>
        <w:t xml:space="preserve"> Dr.</w:t>
      </w:r>
      <w:r w:rsidRPr="00BD5A29">
        <w:rPr>
          <w:rFonts w:ascii="Times New Roman" w:hAnsi="Times New Roman" w:cs="Times New Roman"/>
          <w:color w:val="000000" w:themeColor="text1"/>
        </w:rPr>
        <w:t xml:space="preserve"> </w:t>
      </w:r>
      <w:r w:rsidR="00E63528">
        <w:rPr>
          <w:rFonts w:ascii="Times New Roman" w:hAnsi="Times New Roman" w:cs="Times New Roman"/>
          <w:color w:val="000000" w:themeColor="text1"/>
        </w:rPr>
        <w:t>Reineke</w:t>
      </w:r>
      <w:r w:rsidR="004464D3">
        <w:rPr>
          <w:rFonts w:ascii="Times New Roman" w:hAnsi="Times New Roman" w:cs="Times New Roman"/>
          <w:color w:val="000000" w:themeColor="text1"/>
        </w:rPr>
        <w:t xml:space="preserve">, der übrigens </w:t>
      </w:r>
      <w:r w:rsidR="004464D3" w:rsidRPr="00E63528">
        <w:rPr>
          <w:rFonts w:ascii="Times New Roman" w:hAnsi="Times New Roman" w:cs="Times New Roman"/>
          <w:color w:val="000000" w:themeColor="text1"/>
        </w:rPr>
        <w:t>zweifache</w:t>
      </w:r>
      <w:r w:rsidR="004464D3">
        <w:rPr>
          <w:rFonts w:ascii="Times New Roman" w:hAnsi="Times New Roman" w:cs="Times New Roman"/>
          <w:color w:val="000000" w:themeColor="text1"/>
        </w:rPr>
        <w:t>r Familienvater ist</w:t>
      </w:r>
      <w:r w:rsidR="00A1393B">
        <w:rPr>
          <w:rFonts w:ascii="Times New Roman" w:hAnsi="Times New Roman" w:cs="Times New Roman"/>
          <w:color w:val="000000" w:themeColor="text1"/>
        </w:rPr>
        <w:t xml:space="preserve">, </w:t>
      </w:r>
      <w:r w:rsidR="00AE6303">
        <w:rPr>
          <w:rFonts w:ascii="Times New Roman" w:hAnsi="Times New Roman" w:cs="Times New Roman"/>
          <w:color w:val="000000" w:themeColor="text1"/>
        </w:rPr>
        <w:t>und</w:t>
      </w:r>
      <w:r w:rsidR="004464D3">
        <w:rPr>
          <w:rFonts w:ascii="Times New Roman" w:hAnsi="Times New Roman" w:cs="Times New Roman"/>
          <w:color w:val="000000" w:themeColor="text1"/>
        </w:rPr>
        <w:t xml:space="preserve"> leidenschaftlich </w:t>
      </w:r>
      <w:r w:rsidR="00AE6303">
        <w:rPr>
          <w:rFonts w:ascii="Times New Roman" w:hAnsi="Times New Roman" w:cs="Times New Roman"/>
          <w:color w:val="000000" w:themeColor="text1"/>
        </w:rPr>
        <w:t xml:space="preserve">gern </w:t>
      </w:r>
      <w:r w:rsidR="004464D3">
        <w:rPr>
          <w:rFonts w:ascii="Times New Roman" w:hAnsi="Times New Roman" w:cs="Times New Roman"/>
          <w:color w:val="000000" w:themeColor="text1"/>
        </w:rPr>
        <w:t>Mountainbike fährt und Tennis spielt</w:t>
      </w:r>
      <w:r w:rsidRPr="00BD5A29">
        <w:rPr>
          <w:rFonts w:ascii="Times New Roman" w:hAnsi="Times New Roman" w:cs="Times New Roman"/>
          <w:color w:val="000000" w:themeColor="text1"/>
        </w:rPr>
        <w:t xml:space="preserve">. </w:t>
      </w:r>
      <w:r w:rsidR="004464D3">
        <w:rPr>
          <w:rFonts w:ascii="Times New Roman" w:hAnsi="Times New Roman" w:cs="Times New Roman"/>
          <w:color w:val="000000" w:themeColor="text1"/>
        </w:rPr>
        <w:t>„</w:t>
      </w:r>
      <w:r w:rsidR="00AE6303">
        <w:rPr>
          <w:rFonts w:ascii="Times New Roman" w:hAnsi="Times New Roman" w:cs="Times New Roman"/>
          <w:color w:val="000000" w:themeColor="text1"/>
        </w:rPr>
        <w:t>D</w:t>
      </w:r>
      <w:r w:rsidR="004464D3">
        <w:rPr>
          <w:rFonts w:ascii="Times New Roman" w:hAnsi="Times New Roman" w:cs="Times New Roman"/>
          <w:color w:val="000000" w:themeColor="text1"/>
        </w:rPr>
        <w:t>a die Auszeichnung</w:t>
      </w:r>
      <w:r w:rsidR="003305C1">
        <w:rPr>
          <w:rFonts w:ascii="Times New Roman" w:hAnsi="Times New Roman" w:cs="Times New Roman"/>
          <w:color w:val="000000" w:themeColor="text1"/>
        </w:rPr>
        <w:t xml:space="preserve"> </w:t>
      </w:r>
      <w:r w:rsidR="004464D3">
        <w:rPr>
          <w:rFonts w:ascii="Times New Roman" w:hAnsi="Times New Roman" w:cs="Times New Roman"/>
          <w:color w:val="000000" w:themeColor="text1"/>
        </w:rPr>
        <w:t xml:space="preserve">auch im Grunde </w:t>
      </w:r>
      <w:r w:rsidR="003305C1">
        <w:rPr>
          <w:rFonts w:ascii="Times New Roman" w:hAnsi="Times New Roman" w:cs="Times New Roman"/>
          <w:color w:val="000000" w:themeColor="text1"/>
        </w:rPr>
        <w:t xml:space="preserve">im Namen unserer Kunden </w:t>
      </w:r>
      <w:r w:rsidR="004464D3">
        <w:rPr>
          <w:rFonts w:ascii="Times New Roman" w:hAnsi="Times New Roman" w:cs="Times New Roman"/>
          <w:color w:val="000000" w:themeColor="text1"/>
        </w:rPr>
        <w:t xml:space="preserve">erfolgt, freuen wir uns ganz besonders </w:t>
      </w:r>
      <w:r w:rsidR="00AE6303">
        <w:rPr>
          <w:rFonts w:ascii="Times New Roman" w:hAnsi="Times New Roman" w:cs="Times New Roman"/>
          <w:color w:val="000000" w:themeColor="text1"/>
        </w:rPr>
        <w:t>darüber</w:t>
      </w:r>
      <w:r w:rsidR="003305C1">
        <w:rPr>
          <w:rFonts w:ascii="Times New Roman" w:hAnsi="Times New Roman" w:cs="Times New Roman"/>
          <w:color w:val="000000" w:themeColor="text1"/>
        </w:rPr>
        <w:t xml:space="preserve">“, ergänzt </w:t>
      </w:r>
      <w:r w:rsidR="00E63528">
        <w:rPr>
          <w:rFonts w:ascii="Times New Roman" w:hAnsi="Times New Roman" w:cs="Times New Roman"/>
          <w:color w:val="000000" w:themeColor="text1"/>
        </w:rPr>
        <w:t>Professor Kemmner</w:t>
      </w:r>
      <w:r w:rsidR="003305C1">
        <w:rPr>
          <w:rFonts w:ascii="Times New Roman" w:hAnsi="Times New Roman" w:cs="Times New Roman"/>
          <w:color w:val="000000" w:themeColor="text1"/>
        </w:rPr>
        <w:t xml:space="preserve">, </w:t>
      </w:r>
      <w:r w:rsidR="00E63528">
        <w:rPr>
          <w:rFonts w:ascii="Times New Roman" w:hAnsi="Times New Roman" w:cs="Times New Roman"/>
          <w:color w:val="000000" w:themeColor="text1"/>
        </w:rPr>
        <w:t>ebenfalls zwei</w:t>
      </w:r>
      <w:r w:rsidR="003305C1">
        <w:rPr>
          <w:rFonts w:ascii="Times New Roman" w:hAnsi="Times New Roman" w:cs="Times New Roman"/>
          <w:color w:val="000000" w:themeColor="text1"/>
        </w:rPr>
        <w:t>facher Familienvater</w:t>
      </w:r>
      <w:r w:rsidR="00E63528">
        <w:rPr>
          <w:rFonts w:ascii="Times New Roman" w:hAnsi="Times New Roman" w:cs="Times New Roman"/>
          <w:color w:val="000000" w:themeColor="text1"/>
        </w:rPr>
        <w:t xml:space="preserve"> und in seiner Freizeit ein passionierter Segler</w:t>
      </w:r>
      <w:r w:rsidR="00CA10F8">
        <w:rPr>
          <w:rFonts w:ascii="Times New Roman" w:hAnsi="Times New Roman" w:cs="Times New Roman"/>
          <w:color w:val="000000" w:themeColor="text1"/>
        </w:rPr>
        <w:t>.</w:t>
      </w:r>
    </w:p>
    <w:p w:rsidR="008B14C2" w:rsidRPr="00BD5A29" w:rsidRDefault="0093599D" w:rsidP="0065048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5A29">
        <w:rPr>
          <w:rFonts w:ascii="Times New Roman" w:hAnsi="Times New Roman" w:cs="Times New Roman"/>
          <w:color w:val="000000" w:themeColor="text1"/>
        </w:rPr>
        <w:t xml:space="preserve">Die Arbeit von Abels &amp; Kemmner ist für </w:t>
      </w:r>
      <w:r w:rsidR="00650480">
        <w:rPr>
          <w:rFonts w:ascii="Times New Roman" w:hAnsi="Times New Roman" w:cs="Times New Roman"/>
          <w:color w:val="000000" w:themeColor="text1"/>
        </w:rPr>
        <w:t>Markenartikler,</w:t>
      </w:r>
      <w:r w:rsidR="00650480" w:rsidRPr="00BD5A29">
        <w:rPr>
          <w:rFonts w:ascii="Times New Roman" w:hAnsi="Times New Roman" w:cs="Times New Roman"/>
          <w:color w:val="000000" w:themeColor="text1"/>
        </w:rPr>
        <w:t xml:space="preserve"> </w:t>
      </w:r>
      <w:r w:rsidRPr="00BD5A29">
        <w:rPr>
          <w:rFonts w:ascii="Times New Roman" w:hAnsi="Times New Roman" w:cs="Times New Roman"/>
          <w:color w:val="000000" w:themeColor="text1"/>
        </w:rPr>
        <w:t>das produzierende Gewerbe</w:t>
      </w:r>
      <w:r w:rsidR="00650480">
        <w:rPr>
          <w:rFonts w:ascii="Times New Roman" w:hAnsi="Times New Roman" w:cs="Times New Roman"/>
          <w:color w:val="000000" w:themeColor="text1"/>
        </w:rPr>
        <w:t xml:space="preserve">, </w:t>
      </w:r>
      <w:r w:rsidRPr="00BD5A29">
        <w:rPr>
          <w:rFonts w:ascii="Times New Roman" w:hAnsi="Times New Roman" w:cs="Times New Roman"/>
          <w:color w:val="000000" w:themeColor="text1"/>
        </w:rPr>
        <w:t>Großhändler</w:t>
      </w:r>
      <w:r w:rsidR="00CA10F8">
        <w:rPr>
          <w:rFonts w:ascii="Times New Roman" w:hAnsi="Times New Roman" w:cs="Times New Roman"/>
          <w:color w:val="000000" w:themeColor="text1"/>
        </w:rPr>
        <w:t xml:space="preserve"> und Filialisten</w:t>
      </w:r>
      <w:r w:rsidRPr="00BD5A29">
        <w:rPr>
          <w:rFonts w:ascii="Times New Roman" w:hAnsi="Times New Roman" w:cs="Times New Roman"/>
          <w:color w:val="000000" w:themeColor="text1"/>
        </w:rPr>
        <w:t xml:space="preserve"> wichtig für die Kundenzufriedenheit, denn </w:t>
      </w:r>
      <w:r w:rsidR="00A1393B">
        <w:rPr>
          <w:rFonts w:ascii="Times New Roman" w:hAnsi="Times New Roman" w:cs="Times New Roman"/>
          <w:color w:val="000000" w:themeColor="text1"/>
        </w:rPr>
        <w:t>welcher Kunde</w:t>
      </w:r>
      <w:r w:rsidR="00A1393B" w:rsidRPr="00BD5A29">
        <w:rPr>
          <w:rFonts w:ascii="Times New Roman" w:hAnsi="Times New Roman" w:cs="Times New Roman"/>
          <w:color w:val="000000" w:themeColor="text1"/>
        </w:rPr>
        <w:t xml:space="preserve"> </w:t>
      </w:r>
      <w:r w:rsidRPr="00BD5A29">
        <w:rPr>
          <w:rFonts w:ascii="Times New Roman" w:hAnsi="Times New Roman" w:cs="Times New Roman"/>
          <w:color w:val="000000" w:themeColor="text1"/>
        </w:rPr>
        <w:t>will heute schon lange auf Ware warten?</w:t>
      </w:r>
      <w:r w:rsidR="00A1393B">
        <w:rPr>
          <w:rFonts w:ascii="Times New Roman" w:hAnsi="Times New Roman" w:cs="Times New Roman"/>
          <w:color w:val="000000" w:themeColor="text1"/>
        </w:rPr>
        <w:t xml:space="preserve"> Trotzdem kann sich kein Unternehmen zu hohe Bestände leisten, die Kapital binden und das Risiko erhöhen, Waren wegwerfen zu müssen. </w:t>
      </w:r>
      <w:r w:rsidRPr="00BD5A29">
        <w:rPr>
          <w:rFonts w:ascii="Times New Roman" w:hAnsi="Times New Roman" w:cs="Times New Roman"/>
          <w:color w:val="000000" w:themeColor="text1"/>
        </w:rPr>
        <w:t>Eine optimal</w:t>
      </w:r>
      <w:r w:rsidR="00A1393B">
        <w:rPr>
          <w:rFonts w:ascii="Times New Roman" w:hAnsi="Times New Roman" w:cs="Times New Roman"/>
          <w:color w:val="000000" w:themeColor="text1"/>
        </w:rPr>
        <w:t xml:space="preserve"> eingestellt</w:t>
      </w:r>
      <w:r w:rsidRPr="00BD5A29">
        <w:rPr>
          <w:rFonts w:ascii="Times New Roman" w:hAnsi="Times New Roman" w:cs="Times New Roman"/>
          <w:color w:val="000000" w:themeColor="text1"/>
        </w:rPr>
        <w:t xml:space="preserve">e Lieferkette spart Kosten und schont die Umwelt. In Zeiten, in denen Ressourcen knapper werden und Verschwendung immer mehr in den Fokus rückt, </w:t>
      </w:r>
      <w:r w:rsidR="00A1393B">
        <w:rPr>
          <w:rFonts w:ascii="Times New Roman" w:hAnsi="Times New Roman" w:cs="Times New Roman"/>
          <w:color w:val="000000" w:themeColor="text1"/>
        </w:rPr>
        <w:t>gewinnt</w:t>
      </w:r>
      <w:r w:rsidR="00A1393B" w:rsidRPr="00BD5A29">
        <w:rPr>
          <w:rFonts w:ascii="Times New Roman" w:hAnsi="Times New Roman" w:cs="Times New Roman"/>
          <w:color w:val="000000" w:themeColor="text1"/>
        </w:rPr>
        <w:t xml:space="preserve"> </w:t>
      </w:r>
      <w:r w:rsidRPr="00BD5A29">
        <w:rPr>
          <w:rFonts w:ascii="Times New Roman" w:hAnsi="Times New Roman" w:cs="Times New Roman"/>
          <w:color w:val="000000" w:themeColor="text1"/>
        </w:rPr>
        <w:t xml:space="preserve">die Arbeit von Abels &amp; Kemmner </w:t>
      </w:r>
      <w:r w:rsidR="00A1393B">
        <w:rPr>
          <w:rFonts w:ascii="Times New Roman" w:hAnsi="Times New Roman" w:cs="Times New Roman"/>
          <w:color w:val="000000" w:themeColor="text1"/>
        </w:rPr>
        <w:t>kontinuierlich an Bedeutung.</w:t>
      </w:r>
    </w:p>
    <w:p w:rsidR="00140A63" w:rsidRPr="00BD5A29" w:rsidRDefault="0093599D" w:rsidP="0065048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5A29">
        <w:rPr>
          <w:rFonts w:ascii="Times New Roman" w:hAnsi="Times New Roman" w:cs="Times New Roman"/>
          <w:color w:val="000000" w:themeColor="text1"/>
        </w:rPr>
        <w:t xml:space="preserve">Die Grundlage der Top Consultant Auszeichnung ist eine wissenschaftlich fundierte Kundenbefragung, die von der Hochschule Bonn-Rhein-Sieg durchgeführt wurde. Für die Auszeichnung ist entscheidend, dass die Kunden dem Berater einen hohen Grad an Professionalität attestieren und mit dessen Leistungen </w:t>
      </w:r>
      <w:r w:rsidR="00A1393B">
        <w:rPr>
          <w:rFonts w:ascii="Times New Roman" w:hAnsi="Times New Roman" w:cs="Times New Roman"/>
          <w:color w:val="000000" w:themeColor="text1"/>
        </w:rPr>
        <w:t xml:space="preserve">sehr </w:t>
      </w:r>
      <w:r w:rsidRPr="00BD5A29">
        <w:rPr>
          <w:rFonts w:ascii="Times New Roman" w:hAnsi="Times New Roman" w:cs="Times New Roman"/>
          <w:color w:val="000000" w:themeColor="text1"/>
        </w:rPr>
        <w:t xml:space="preserve">zufrieden sind. Alle </w:t>
      </w:r>
      <w:r w:rsidR="00A1393B">
        <w:rPr>
          <w:rFonts w:ascii="Times New Roman" w:hAnsi="Times New Roman" w:cs="Times New Roman"/>
          <w:color w:val="000000" w:themeColor="text1"/>
        </w:rPr>
        <w:t>als</w:t>
      </w:r>
      <w:r w:rsidR="00A1393B" w:rsidRPr="00BD5A29">
        <w:rPr>
          <w:rFonts w:ascii="Times New Roman" w:hAnsi="Times New Roman" w:cs="Times New Roman"/>
          <w:color w:val="000000" w:themeColor="text1"/>
        </w:rPr>
        <w:t xml:space="preserve"> </w:t>
      </w:r>
      <w:r w:rsidRPr="00BD5A29">
        <w:rPr>
          <w:rFonts w:ascii="Times New Roman" w:hAnsi="Times New Roman" w:cs="Times New Roman"/>
          <w:color w:val="000000" w:themeColor="text1"/>
        </w:rPr>
        <w:t>Top Consultant</w:t>
      </w:r>
      <w:r w:rsidR="00A1393B">
        <w:rPr>
          <w:rFonts w:ascii="Times New Roman" w:hAnsi="Times New Roman" w:cs="Times New Roman"/>
          <w:color w:val="000000" w:themeColor="text1"/>
        </w:rPr>
        <w:t>s</w:t>
      </w:r>
      <w:r w:rsidRPr="00BD5A29">
        <w:rPr>
          <w:rFonts w:ascii="Times New Roman" w:hAnsi="Times New Roman" w:cs="Times New Roman"/>
          <w:color w:val="000000" w:themeColor="text1"/>
        </w:rPr>
        <w:t xml:space="preserve"> ausgezeichneten Berater, die sich in fünf Kategorien bewerben konnten, haben ein sehr gutes oder gutes Ergebnis erzielt. Abels &amp; Kemmner hat es als eines von insgesamt 87 Unternehmen in die Riege der besten Berater 2016 geschafft. </w:t>
      </w:r>
      <w:r w:rsidR="009D6EED">
        <w:rPr>
          <w:rFonts w:ascii="Times New Roman" w:hAnsi="Times New Roman" w:cs="Times New Roman"/>
          <w:color w:val="000000" w:themeColor="text1"/>
        </w:rPr>
        <w:t>In den Bereichen Fachkompetenz, Seriosität, Offenheit und Weiterempfehlung seitens der Kunden sowie kommunizierte Kundenzufriedenheit,</w:t>
      </w:r>
      <w:bookmarkStart w:id="0" w:name="_GoBack"/>
      <w:bookmarkEnd w:id="0"/>
      <w:r w:rsidR="009D6EED">
        <w:rPr>
          <w:rFonts w:ascii="Times New Roman" w:hAnsi="Times New Roman" w:cs="Times New Roman"/>
          <w:color w:val="000000" w:themeColor="text1"/>
        </w:rPr>
        <w:t xml:space="preserve"> hat Abels &amp; Kemmner es sogar unter die Top 10 der TOP Consultants geschafft.</w:t>
      </w:r>
    </w:p>
    <w:p w:rsidR="00140A63" w:rsidRPr="00BD5A29" w:rsidRDefault="0093599D" w:rsidP="0065048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5A29">
        <w:rPr>
          <w:rFonts w:ascii="Times New Roman" w:hAnsi="Times New Roman" w:cs="Times New Roman"/>
          <w:color w:val="000000" w:themeColor="text1"/>
        </w:rPr>
        <w:t xml:space="preserve"> „Mittelständische Unternehmen erwarten, dass Berater mit ihnen auf Augenhöhe kommunizieren und individuelle Lösungen für ihre spezifischen Herausforderungen erarbeiten“, sagt Prof. Dr. Dietmar Fink, „Top Consultants wie Abels &amp; Kemmner zeigen sehr eindrucksvoll, dass sie den Wünschen ihrer Kunden gerecht werden und auch über den Tellerrand blicken. Im unüberschaubaren Beraterdschungel erhalten die </w:t>
      </w:r>
      <w:r w:rsidRPr="00BD5A29">
        <w:rPr>
          <w:rFonts w:ascii="Times New Roman" w:hAnsi="Times New Roman" w:cs="Times New Roman"/>
          <w:color w:val="000000" w:themeColor="text1"/>
        </w:rPr>
        <w:lastRenderedPageBreak/>
        <w:t xml:space="preserve">Kunden durch das Top Consultant Siegel eine Orientierung, auf die sie vertrauen können.“ </w:t>
      </w:r>
    </w:p>
    <w:p w:rsidR="00140A63" w:rsidRPr="00DC6486" w:rsidRDefault="00140A63" w:rsidP="00650480">
      <w:pPr>
        <w:pStyle w:val="Textkrper"/>
        <w:tabs>
          <w:tab w:val="num" w:pos="0"/>
        </w:tabs>
        <w:spacing w:after="120" w:line="360" w:lineRule="auto"/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</w:pPr>
    </w:p>
    <w:p w:rsidR="00140A63" w:rsidRPr="00650480" w:rsidRDefault="00650480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b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color w:val="000000" w:themeColor="text1"/>
          <w:sz w:val="18"/>
          <w:szCs w:val="18"/>
        </w:rPr>
        <w:t xml:space="preserve">Der Beratervergleich </w:t>
      </w:r>
      <w:r w:rsidRPr="00650480">
        <w:rPr>
          <w:rFonts w:ascii="Times New Roman" w:hAnsi="Times New Roman"/>
          <w:b/>
          <w:i w:val="0"/>
          <w:color w:val="000000" w:themeColor="text1"/>
          <w:sz w:val="18"/>
          <w:szCs w:val="18"/>
        </w:rPr>
        <w:t>Top Consultant</w:t>
      </w:r>
    </w:p>
    <w:p w:rsidR="0093599D" w:rsidRPr="00650480" w:rsidRDefault="0093599D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sz w:val="18"/>
          <w:szCs w:val="18"/>
        </w:rPr>
      </w:pPr>
      <w:r w:rsidRPr="00650480">
        <w:rPr>
          <w:rFonts w:ascii="Times New Roman" w:hAnsi="Times New Roman"/>
          <w:i w:val="0"/>
          <w:sz w:val="18"/>
          <w:szCs w:val="18"/>
        </w:rPr>
        <w:t xml:space="preserve">Seit 2010 vergibt </w:t>
      </w:r>
      <w:proofErr w:type="spellStart"/>
      <w:r w:rsidRPr="00650480">
        <w:rPr>
          <w:rFonts w:ascii="Times New Roman" w:hAnsi="Times New Roman"/>
          <w:i w:val="0"/>
          <w:sz w:val="18"/>
          <w:szCs w:val="18"/>
        </w:rPr>
        <w:t>compamedia</w:t>
      </w:r>
      <w:proofErr w:type="spellEnd"/>
      <w:r w:rsidRPr="00650480">
        <w:rPr>
          <w:rFonts w:ascii="Times New Roman" w:hAnsi="Times New Roman"/>
          <w:i w:val="0"/>
          <w:sz w:val="18"/>
          <w:szCs w:val="18"/>
        </w:rPr>
        <w:t xml:space="preserve"> das </w:t>
      </w:r>
      <w:r w:rsidR="00650480" w:rsidRPr="00650480">
        <w:rPr>
          <w:rFonts w:ascii="Times New Roman" w:hAnsi="Times New Roman"/>
          <w:i w:val="0"/>
          <w:color w:val="000000" w:themeColor="text1"/>
          <w:sz w:val="18"/>
          <w:szCs w:val="18"/>
        </w:rPr>
        <w:t xml:space="preserve">Top Consultant </w:t>
      </w:r>
      <w:r w:rsidRPr="00650480">
        <w:rPr>
          <w:rFonts w:ascii="Times New Roman" w:hAnsi="Times New Roman"/>
          <w:i w:val="0"/>
          <w:sz w:val="18"/>
          <w:szCs w:val="18"/>
        </w:rPr>
        <w:t xml:space="preserve">-Siegel an Berater für den Mittelstand, die sich aus Sicht der Kunden durch besondere Leistungen auszeichnen. Bewerben können sich Consultants in den Kategorien Personal-, Management-, IT- und technische Beratung sowie Organisationsentwickler. Die wissenschaftliche Leitung des Unternehmensvergleichs liegt in den Händen von Prof. Dr. Dietmar Fink, Professor für Unternehmensberatung an der Hochschule Bonn-Rhein-Sieg, und Bianka </w:t>
      </w:r>
      <w:proofErr w:type="spellStart"/>
      <w:r w:rsidRPr="00650480">
        <w:rPr>
          <w:rFonts w:ascii="Times New Roman" w:hAnsi="Times New Roman"/>
          <w:i w:val="0"/>
          <w:sz w:val="18"/>
          <w:szCs w:val="18"/>
        </w:rPr>
        <w:t>Knoblach</w:t>
      </w:r>
      <w:proofErr w:type="spellEnd"/>
      <w:r w:rsidRPr="00650480">
        <w:rPr>
          <w:rFonts w:ascii="Times New Roman" w:hAnsi="Times New Roman"/>
          <w:i w:val="0"/>
          <w:sz w:val="18"/>
          <w:szCs w:val="18"/>
        </w:rPr>
        <w:t xml:space="preserve">. Beide leiten die Wissenschaftliche Gesellschaft für Management und Beratung (WGMB). Mentor ist Bundespräsident a. D. Christian Wulff. Medienpartner ist das </w:t>
      </w:r>
      <w:proofErr w:type="spellStart"/>
      <w:r w:rsidRPr="00650480">
        <w:rPr>
          <w:rFonts w:ascii="Times New Roman" w:hAnsi="Times New Roman"/>
          <w:i w:val="0"/>
          <w:sz w:val="18"/>
          <w:szCs w:val="18"/>
        </w:rPr>
        <w:t>manager</w:t>
      </w:r>
      <w:proofErr w:type="spellEnd"/>
      <w:r w:rsidRPr="00650480">
        <w:rPr>
          <w:rFonts w:ascii="Times New Roman" w:hAnsi="Times New Roman"/>
          <w:i w:val="0"/>
          <w:sz w:val="18"/>
          <w:szCs w:val="18"/>
        </w:rPr>
        <w:t xml:space="preserve"> </w:t>
      </w:r>
      <w:proofErr w:type="spellStart"/>
      <w:r w:rsidRPr="00650480">
        <w:rPr>
          <w:rFonts w:ascii="Times New Roman" w:hAnsi="Times New Roman"/>
          <w:i w:val="0"/>
          <w:sz w:val="18"/>
          <w:szCs w:val="18"/>
        </w:rPr>
        <w:t>magazin</w:t>
      </w:r>
      <w:proofErr w:type="spellEnd"/>
      <w:r w:rsidRPr="00650480">
        <w:rPr>
          <w:rFonts w:ascii="Times New Roman" w:hAnsi="Times New Roman"/>
          <w:i w:val="0"/>
          <w:sz w:val="18"/>
          <w:szCs w:val="18"/>
        </w:rPr>
        <w:t xml:space="preserve">. Mehr Infos unter www.top-consultant.de. Deutschlands beste Berater finden Sie auch auf www.beste-mittelstandsberater.de. </w:t>
      </w:r>
    </w:p>
    <w:p w:rsidR="00140A63" w:rsidRPr="00650480" w:rsidRDefault="00140A63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color w:val="000000" w:themeColor="text1"/>
          <w:w w:val="97"/>
          <w:sz w:val="18"/>
          <w:szCs w:val="18"/>
        </w:rPr>
      </w:pPr>
    </w:p>
    <w:p w:rsidR="00140A63" w:rsidRPr="00DC6486" w:rsidRDefault="0093599D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b/>
          <w:i w:val="0"/>
          <w:sz w:val="18"/>
        </w:rPr>
      </w:pPr>
      <w:r w:rsidRPr="0093599D">
        <w:rPr>
          <w:rFonts w:ascii="Times New Roman" w:hAnsi="Times New Roman"/>
          <w:b/>
          <w:i w:val="0"/>
          <w:sz w:val="18"/>
        </w:rPr>
        <w:t xml:space="preserve">Über die Abels &amp; Kemmner GmbH </w:t>
      </w:r>
    </w:p>
    <w:p w:rsidR="00140A63" w:rsidRPr="00DC6486" w:rsidRDefault="0093599D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In der Öffentlichkeit bekannt ist Abels &amp; Kemmner vor allem als Spezialist für Bestandssenkung und Lieferfähigkeit. Ziele, die A&amp;K mittels spezieller Simulationswerkzeuge schnell und nachhaltig realisiert.</w:t>
      </w:r>
    </w:p>
    <w:p w:rsidR="00140A63" w:rsidRPr="00DC6486" w:rsidRDefault="00140A63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sz w:val="18"/>
        </w:rPr>
      </w:pPr>
    </w:p>
    <w:p w:rsidR="00140A63" w:rsidRPr="00DC6486" w:rsidRDefault="0093599D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Die Abels &amp; Kemmner Gesellschaft für Unternehmensberatung mbH wurde 1993 als Spin-Off des Forschungsinstituts für Rationalisierung an der RWTH Aachen gegründet und beschäftigt sich mit der Straffung von Wertschöpfungsketten (Supply-Chain-Optimierung) bei Produktions- und Handelsunternehmen. Die SCM-Spezialisten von A&amp;K optimieren die Auftragsabwicklung und Logistik von den Lieferanten bis zu den Kunden und von der Sortimentsbereinigung bis zur Auswahl geeigneter Planungsmethoden und -parameter. Typisch für A&amp;K ist die enge Verknüpfung von organisatorischer und ERP-seitiger Umsetzung der erarbeiteten Lösungen.</w:t>
      </w:r>
    </w:p>
    <w:p w:rsidR="00140A63" w:rsidRPr="00DC6486" w:rsidRDefault="00140A63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sz w:val="18"/>
        </w:rPr>
      </w:pPr>
    </w:p>
    <w:p w:rsidR="00140A63" w:rsidRPr="00DC6486" w:rsidRDefault="0093599D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Zu den Kunden von A&amp;K zählen TOP100-Performer der deutschen Wirtschaft aus Mittelstand und Großindustrie. Supply Chain Konzepte, die A&amp;K mit seinen Kunden entwickelte, gewannen mehrfach Best-Practice-Preise.</w:t>
      </w:r>
    </w:p>
    <w:p w:rsidR="00140A63" w:rsidRPr="00DC6486" w:rsidRDefault="00140A63" w:rsidP="00650480">
      <w:pPr>
        <w:pStyle w:val="Textkrper"/>
        <w:tabs>
          <w:tab w:val="num" w:pos="0"/>
        </w:tabs>
        <w:spacing w:after="0" w:line="240" w:lineRule="auto"/>
        <w:rPr>
          <w:rFonts w:ascii="Times New Roman" w:hAnsi="Times New Roman"/>
          <w:i w:val="0"/>
          <w:sz w:val="18"/>
        </w:rPr>
      </w:pPr>
    </w:p>
    <w:p w:rsidR="00140A63" w:rsidRPr="00DC6486" w:rsidRDefault="0093599D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Zum Abdruck freigegeben.</w:t>
      </w:r>
    </w:p>
    <w:p w:rsidR="00140A63" w:rsidRPr="00DC6486" w:rsidRDefault="00140A63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</w:p>
    <w:p w:rsidR="00140A63" w:rsidRPr="00DC6486" w:rsidRDefault="0093599D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Bei Veröffentlichung bitten wir um die Zusendung je eines Belegexemplars an nachstehende Kontaktadressen.</w:t>
      </w:r>
    </w:p>
    <w:p w:rsidR="00140A63" w:rsidRPr="00DC6486" w:rsidRDefault="00140A63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</w:p>
    <w:p w:rsidR="00140A63" w:rsidRPr="00DC6486" w:rsidRDefault="0093599D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b/>
          <w:i w:val="0"/>
          <w:sz w:val="18"/>
        </w:rPr>
      </w:pPr>
      <w:r w:rsidRPr="0093599D">
        <w:rPr>
          <w:rFonts w:ascii="Times New Roman" w:hAnsi="Times New Roman"/>
          <w:b/>
          <w:i w:val="0"/>
          <w:sz w:val="18"/>
        </w:rPr>
        <w:t>Pressekontakt</w:t>
      </w:r>
      <w:r w:rsidRPr="0093599D">
        <w:rPr>
          <w:rFonts w:ascii="Times New Roman" w:hAnsi="Times New Roman"/>
          <w:b/>
          <w:i w:val="0"/>
          <w:sz w:val="18"/>
        </w:rPr>
        <w:tab/>
      </w:r>
      <w:r w:rsidRPr="0093599D">
        <w:rPr>
          <w:rFonts w:ascii="Times New Roman" w:hAnsi="Times New Roman"/>
          <w:b/>
          <w:i w:val="0"/>
          <w:sz w:val="18"/>
        </w:rPr>
        <w:tab/>
      </w:r>
      <w:r w:rsidRPr="0093599D">
        <w:rPr>
          <w:rFonts w:ascii="Times New Roman" w:hAnsi="Times New Roman"/>
          <w:b/>
          <w:i w:val="0"/>
          <w:sz w:val="18"/>
        </w:rPr>
        <w:tab/>
      </w:r>
      <w:r w:rsidRPr="0093599D">
        <w:rPr>
          <w:rFonts w:ascii="Times New Roman" w:hAnsi="Times New Roman"/>
          <w:b/>
          <w:i w:val="0"/>
          <w:sz w:val="18"/>
        </w:rPr>
        <w:tab/>
        <w:t>Leserkontakt</w:t>
      </w:r>
    </w:p>
    <w:p w:rsidR="00140A63" w:rsidRPr="00DC6486" w:rsidRDefault="0093599D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Dipl.-</w:t>
      </w:r>
      <w:proofErr w:type="spellStart"/>
      <w:r w:rsidRPr="0093599D">
        <w:rPr>
          <w:rFonts w:ascii="Times New Roman" w:hAnsi="Times New Roman"/>
          <w:i w:val="0"/>
          <w:sz w:val="18"/>
        </w:rPr>
        <w:t>Betrw</w:t>
      </w:r>
      <w:proofErr w:type="spellEnd"/>
      <w:r w:rsidRPr="0093599D">
        <w:rPr>
          <w:rFonts w:ascii="Times New Roman" w:hAnsi="Times New Roman"/>
          <w:i w:val="0"/>
          <w:sz w:val="18"/>
        </w:rPr>
        <w:t>. Michael Hennen</w:t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  <w:t>Prof. Dr.-Ing. Götz-Andreas Kemmner</w:t>
      </w:r>
    </w:p>
    <w:p w:rsidR="00140A63" w:rsidRPr="00DC6486" w:rsidRDefault="0093599D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SAMS Network</w:t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  <w:t>Abels &amp; Kemmner Gesellschaft</w:t>
      </w:r>
    </w:p>
    <w:p w:rsidR="00140A63" w:rsidRPr="00DC6486" w:rsidRDefault="0093599D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 xml:space="preserve">Sales </w:t>
      </w:r>
      <w:proofErr w:type="spellStart"/>
      <w:r w:rsidRPr="0093599D">
        <w:rPr>
          <w:rFonts w:ascii="Times New Roman" w:hAnsi="Times New Roman"/>
          <w:i w:val="0"/>
          <w:sz w:val="18"/>
        </w:rPr>
        <w:t>And</w:t>
      </w:r>
      <w:proofErr w:type="spellEnd"/>
      <w:r w:rsidRPr="0093599D">
        <w:rPr>
          <w:rFonts w:ascii="Times New Roman" w:hAnsi="Times New Roman"/>
          <w:i w:val="0"/>
          <w:sz w:val="18"/>
        </w:rPr>
        <w:t xml:space="preserve"> Management Services</w:t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  <w:t>für Unternehmensberatung mbH</w:t>
      </w:r>
    </w:p>
    <w:p w:rsidR="00140A63" w:rsidRPr="00DC6486" w:rsidRDefault="0093599D" w:rsidP="008B14C2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Zechenstraße 29</w:t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  <w:t>Kaiserstraße 100</w:t>
      </w:r>
    </w:p>
    <w:p w:rsidR="008560A5" w:rsidRPr="009A2FCA" w:rsidRDefault="0093599D" w:rsidP="009A2FCA">
      <w:pPr>
        <w:pStyle w:val="Textkrper"/>
        <w:tabs>
          <w:tab w:val="num" w:pos="0"/>
        </w:tabs>
        <w:spacing w:after="0" w:line="240" w:lineRule="auto"/>
        <w:jc w:val="left"/>
        <w:rPr>
          <w:rFonts w:ascii="Times New Roman" w:hAnsi="Times New Roman"/>
          <w:i w:val="0"/>
          <w:sz w:val="18"/>
        </w:rPr>
      </w:pPr>
      <w:r w:rsidRPr="0093599D">
        <w:rPr>
          <w:rFonts w:ascii="Times New Roman" w:hAnsi="Times New Roman"/>
          <w:i w:val="0"/>
          <w:sz w:val="18"/>
        </w:rPr>
        <w:t>52146 Würselen</w:t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</w:r>
      <w:r w:rsidRPr="0093599D">
        <w:rPr>
          <w:rFonts w:ascii="Times New Roman" w:hAnsi="Times New Roman"/>
          <w:i w:val="0"/>
          <w:sz w:val="18"/>
        </w:rPr>
        <w:tab/>
        <w:t>52134 Herzogenrath</w:t>
      </w:r>
    </w:p>
    <w:sectPr w:rsidR="008560A5" w:rsidRPr="009A2FCA" w:rsidSect="00B358CA">
      <w:headerReference w:type="default" r:id="rId7"/>
      <w:pgSz w:w="11906" w:h="16838"/>
      <w:pgMar w:top="1417" w:right="2125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89" w:rsidRDefault="003B7D89" w:rsidP="00650480">
      <w:pPr>
        <w:spacing w:after="0" w:line="240" w:lineRule="auto"/>
      </w:pPr>
      <w:r>
        <w:separator/>
      </w:r>
    </w:p>
  </w:endnote>
  <w:endnote w:type="continuationSeparator" w:id="0">
    <w:p w:rsidR="003B7D89" w:rsidRDefault="003B7D89" w:rsidP="0065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Book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89" w:rsidRDefault="003B7D89" w:rsidP="00650480">
      <w:pPr>
        <w:spacing w:after="0" w:line="240" w:lineRule="auto"/>
      </w:pPr>
      <w:r>
        <w:separator/>
      </w:r>
    </w:p>
  </w:footnote>
  <w:footnote w:type="continuationSeparator" w:id="0">
    <w:p w:rsidR="003B7D89" w:rsidRDefault="003B7D89" w:rsidP="0065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F3" w:rsidRDefault="00A62DF3">
    <w:pPr>
      <w:pStyle w:val="Kopfzeile"/>
    </w:pPr>
  </w:p>
  <w:p w:rsidR="00A62DF3" w:rsidRDefault="00A62DF3">
    <w:pPr>
      <w:pStyle w:val="Kopfzeile"/>
    </w:pPr>
  </w:p>
  <w:p w:rsidR="00A62DF3" w:rsidRDefault="00A62DF3">
    <w:pPr>
      <w:pStyle w:val="Kopfzeile"/>
    </w:pPr>
  </w:p>
  <w:p w:rsidR="00A62DF3" w:rsidRPr="00BD5A29" w:rsidRDefault="00A62DF3" w:rsidP="00650480">
    <w:pPr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BD5A29">
      <w:rPr>
        <w:rFonts w:ascii="Times New Roman" w:hAnsi="Times New Roman" w:cs="Times New Roman"/>
        <w:b/>
        <w:color w:val="000000" w:themeColor="text1"/>
        <w:sz w:val="28"/>
        <w:szCs w:val="28"/>
      </w:rPr>
      <w:t>Pressemitteilung</w:t>
    </w:r>
  </w:p>
  <w:p w:rsidR="00A62DF3" w:rsidRDefault="00A62DF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67"/>
    <w:rsid w:val="000E2993"/>
    <w:rsid w:val="00103962"/>
    <w:rsid w:val="00115D9A"/>
    <w:rsid w:val="001244A9"/>
    <w:rsid w:val="00140A63"/>
    <w:rsid w:val="00153BB8"/>
    <w:rsid w:val="00157A72"/>
    <w:rsid w:val="001B1863"/>
    <w:rsid w:val="00230F8C"/>
    <w:rsid w:val="00237865"/>
    <w:rsid w:val="00246B41"/>
    <w:rsid w:val="002A49BE"/>
    <w:rsid w:val="002D1035"/>
    <w:rsid w:val="002D58E8"/>
    <w:rsid w:val="002E4F09"/>
    <w:rsid w:val="002E6905"/>
    <w:rsid w:val="003305C1"/>
    <w:rsid w:val="003B7D89"/>
    <w:rsid w:val="003D79F8"/>
    <w:rsid w:val="00401FDF"/>
    <w:rsid w:val="004464D3"/>
    <w:rsid w:val="00486285"/>
    <w:rsid w:val="004F2061"/>
    <w:rsid w:val="005F3FC4"/>
    <w:rsid w:val="00610CC8"/>
    <w:rsid w:val="00650480"/>
    <w:rsid w:val="00667767"/>
    <w:rsid w:val="006C5BFD"/>
    <w:rsid w:val="00807F76"/>
    <w:rsid w:val="008560A5"/>
    <w:rsid w:val="00893219"/>
    <w:rsid w:val="008B14C2"/>
    <w:rsid w:val="008F1DDC"/>
    <w:rsid w:val="00910565"/>
    <w:rsid w:val="0093599D"/>
    <w:rsid w:val="00963CB0"/>
    <w:rsid w:val="00972B65"/>
    <w:rsid w:val="00996269"/>
    <w:rsid w:val="009A2FCA"/>
    <w:rsid w:val="009A3BCA"/>
    <w:rsid w:val="009D6EED"/>
    <w:rsid w:val="00A112AF"/>
    <w:rsid w:val="00A1393B"/>
    <w:rsid w:val="00A16523"/>
    <w:rsid w:val="00A22344"/>
    <w:rsid w:val="00A55EEA"/>
    <w:rsid w:val="00A62DF3"/>
    <w:rsid w:val="00AC10A6"/>
    <w:rsid w:val="00AC65F3"/>
    <w:rsid w:val="00AE6303"/>
    <w:rsid w:val="00B15D98"/>
    <w:rsid w:val="00B358CA"/>
    <w:rsid w:val="00B8629F"/>
    <w:rsid w:val="00B9480F"/>
    <w:rsid w:val="00BD5A29"/>
    <w:rsid w:val="00C13111"/>
    <w:rsid w:val="00C77476"/>
    <w:rsid w:val="00CA10F8"/>
    <w:rsid w:val="00D02A77"/>
    <w:rsid w:val="00D03BEC"/>
    <w:rsid w:val="00D5562D"/>
    <w:rsid w:val="00D624C3"/>
    <w:rsid w:val="00D752A8"/>
    <w:rsid w:val="00DA3CA1"/>
    <w:rsid w:val="00DC6486"/>
    <w:rsid w:val="00E12C8D"/>
    <w:rsid w:val="00E168FB"/>
    <w:rsid w:val="00E55C41"/>
    <w:rsid w:val="00E63528"/>
    <w:rsid w:val="00E97206"/>
    <w:rsid w:val="00F76745"/>
    <w:rsid w:val="00FA10F6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0A5"/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7767"/>
    <w:rPr>
      <w:rFonts w:ascii="Tahoma" w:hAnsi="Tahoma" w:cs="Tahoma"/>
      <w:sz w:val="16"/>
      <w:szCs w:val="16"/>
    </w:rPr>
  </w:style>
  <w:style w:type="paragraph" w:customStyle="1" w:styleId="Teaser2Blocksatz">
    <w:name w:val="Teaser 2 + Blocksatz"/>
    <w:basedOn w:val="Standard"/>
    <w:qFormat/>
    <w:rsid w:val="00140A63"/>
    <w:pPr>
      <w:spacing w:after="160" w:line="360" w:lineRule="auto"/>
      <w:jc w:val="both"/>
    </w:pPr>
    <w:rPr>
      <w:rFonts w:ascii="MetaBold-Roman" w:hAnsi="MetaBold-Roman"/>
      <w:sz w:val="20"/>
      <w:szCs w:val="24"/>
    </w:rPr>
  </w:style>
  <w:style w:type="paragraph" w:styleId="Textkrper">
    <w:name w:val="Body Text"/>
    <w:basedOn w:val="Standard"/>
    <w:link w:val="TextkrperZchn"/>
    <w:uiPriority w:val="99"/>
    <w:rsid w:val="00140A63"/>
    <w:pPr>
      <w:spacing w:after="160" w:line="320" w:lineRule="atLeast"/>
      <w:jc w:val="both"/>
    </w:pPr>
    <w:rPr>
      <w:rFonts w:ascii="MetaBook-Roman" w:hAnsi="MetaBook-Roman" w:cs="Times New Roman"/>
      <w:i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40A63"/>
    <w:rPr>
      <w:rFonts w:ascii="MetaBook-Roman" w:hAnsi="MetaBook-Roman" w:cs="Times New Roman"/>
      <w:i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140A63"/>
    <w:pPr>
      <w:tabs>
        <w:tab w:val="center" w:pos="4536"/>
        <w:tab w:val="right" w:pos="9072"/>
      </w:tabs>
      <w:spacing w:after="160" w:line="320" w:lineRule="atLeast"/>
      <w:jc w:val="both"/>
    </w:pPr>
    <w:rPr>
      <w:rFonts w:ascii="MetaBook-Roman" w:hAnsi="MetaBook-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40A63"/>
    <w:rPr>
      <w:rFonts w:ascii="MetaBook-Roman" w:hAnsi="MetaBook-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4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4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C648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C6486"/>
    <w:rPr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65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50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Kamerseder</dc:creator>
  <cp:lastModifiedBy>Claudia Kamerseder</cp:lastModifiedBy>
  <cp:revision>3</cp:revision>
  <dcterms:created xsi:type="dcterms:W3CDTF">2016-06-28T12:31:00Z</dcterms:created>
  <dcterms:modified xsi:type="dcterms:W3CDTF">2016-06-28T12:32:00Z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1607789521</vt:i4>
  </property>
  <property fmtid="{D5CDD505-2E9C-101B-9397-08002B2CF9AE}" pid="4" name="_EmailSubject">
    <vt:lpwstr>Auswertung des Top Consultant Benchmarkings</vt:lpwstr>
  </property>
  <property fmtid="{D5CDD505-2E9C-101B-9397-08002B2CF9AE}" pid="5" name="_AuthorEmail">
    <vt:lpwstr>MSchoenen@ak-online.de</vt:lpwstr>
  </property>
  <property fmtid="{D5CDD505-2E9C-101B-9397-08002B2CF9AE}" pid="6" name="_AuthorEmailDisplayName">
    <vt:lpwstr>Michele Schönen</vt:lpwstr>
  </property>
  <property fmtid="{D5CDD505-2E9C-101B-9397-08002B2CF9AE}" pid="7" name="_ReviewingToolsShownOnce">
    <vt:lpwstr/>
  </property>
</Properties>
</file>