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EE" w:rsidRDefault="002671D2" w:rsidP="00687FEE">
      <w:pPr>
        <w:rPr>
          <w:rFonts w:cs="Calibri"/>
          <w:color w:val="96989A"/>
          <w:sz w:val="32"/>
          <w:szCs w:val="32"/>
          <w:lang w:val="en-US"/>
        </w:rPr>
      </w:pPr>
      <w:r w:rsidRPr="00F17D2D">
        <w:rPr>
          <w:rFonts w:cs="Calibri"/>
          <w:color w:val="96989A"/>
          <w:sz w:val="32"/>
          <w:szCs w:val="32"/>
          <w:lang w:val="en-US"/>
        </w:rPr>
        <w:t>PRESSEMITTEILUNG</w:t>
      </w:r>
    </w:p>
    <w:p w:rsidR="00FE6B95" w:rsidRDefault="001A6C94" w:rsidP="005065FC">
      <w:pPr>
        <w:rPr>
          <w:rFonts w:ascii="Open Sans" w:hAnsi="Open Sans" w:cs="Open Sans"/>
          <w:b/>
          <w:sz w:val="24"/>
          <w:szCs w:val="24"/>
        </w:rPr>
      </w:pPr>
      <w:r>
        <w:rPr>
          <w:rFonts w:ascii="Open Sans" w:hAnsi="Open Sans" w:cs="Open Sans"/>
          <w:b/>
          <w:sz w:val="24"/>
          <w:szCs w:val="24"/>
        </w:rPr>
        <w:t xml:space="preserve">Sprachen der Flüchtlinge – </w:t>
      </w:r>
      <w:r w:rsidR="001719AA">
        <w:rPr>
          <w:rFonts w:ascii="Open Sans" w:hAnsi="Open Sans" w:cs="Open Sans"/>
          <w:b/>
          <w:sz w:val="24"/>
          <w:szCs w:val="24"/>
        </w:rPr>
        <w:t>Infografik</w:t>
      </w:r>
      <w:r>
        <w:rPr>
          <w:rFonts w:ascii="Open Sans" w:hAnsi="Open Sans" w:cs="Open Sans"/>
          <w:b/>
          <w:sz w:val="24"/>
          <w:szCs w:val="24"/>
        </w:rPr>
        <w:t xml:space="preserve"> zum </w:t>
      </w:r>
      <w:r w:rsidR="00687FEE" w:rsidRPr="00687FEE">
        <w:rPr>
          <w:rFonts w:ascii="Open Sans" w:hAnsi="Open Sans" w:cs="Open Sans"/>
          <w:b/>
          <w:sz w:val="24"/>
          <w:szCs w:val="24"/>
        </w:rPr>
        <w:t>Intern</w:t>
      </w:r>
      <w:r>
        <w:rPr>
          <w:rFonts w:ascii="Open Sans" w:hAnsi="Open Sans" w:cs="Open Sans"/>
          <w:b/>
          <w:sz w:val="24"/>
          <w:szCs w:val="24"/>
        </w:rPr>
        <w:t>ationalen</w:t>
      </w:r>
      <w:r w:rsidR="00687FEE" w:rsidRPr="00687FEE">
        <w:rPr>
          <w:rFonts w:ascii="Open Sans" w:hAnsi="Open Sans" w:cs="Open Sans"/>
          <w:b/>
          <w:sz w:val="24"/>
          <w:szCs w:val="24"/>
        </w:rPr>
        <w:t xml:space="preserve"> Tag der Muttersprache</w:t>
      </w:r>
      <w:r w:rsidR="00695E08">
        <w:rPr>
          <w:rFonts w:ascii="Open Sans" w:hAnsi="Open Sans" w:cs="Open Sans"/>
          <w:b/>
          <w:sz w:val="24"/>
          <w:szCs w:val="24"/>
        </w:rPr>
        <w:t xml:space="preserve"> 2016</w:t>
      </w:r>
    </w:p>
    <w:p w:rsidR="005065FC" w:rsidRPr="005065FC" w:rsidRDefault="00FE6B95" w:rsidP="005065FC">
      <w:pPr>
        <w:rPr>
          <w:rFonts w:cs="Calibri"/>
          <w:color w:val="96989A"/>
          <w:sz w:val="32"/>
          <w:szCs w:val="32"/>
          <w:lang w:val="en-US"/>
        </w:rPr>
      </w:pPr>
      <w:r>
        <w:rPr>
          <w:rFonts w:ascii="Open Sans" w:hAnsi="Open Sans" w:cs="Open Sans"/>
          <w:b/>
          <w:noProof/>
          <w:sz w:val="20"/>
          <w:szCs w:val="20"/>
          <w:lang w:eastAsia="de-DE"/>
        </w:rPr>
        <w:drawing>
          <wp:anchor distT="0" distB="0" distL="114300" distR="114300" simplePos="0" relativeHeight="251671040" behindDoc="0" locked="0" layoutInCell="1" allowOverlap="1" wp14:anchorId="662E8316" wp14:editId="2167DC74">
            <wp:simplePos x="0" y="0"/>
            <wp:positionH relativeFrom="margin">
              <wp:align>left</wp:align>
            </wp:positionH>
            <wp:positionV relativeFrom="paragraph">
              <wp:posOffset>-71120</wp:posOffset>
            </wp:positionV>
            <wp:extent cx="1118870" cy="6915150"/>
            <wp:effectExtent l="0" t="0" r="508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g der muttersprache infografik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70" cy="6915150"/>
                    </a:xfrm>
                    <a:prstGeom prst="rect">
                      <a:avLst/>
                    </a:prstGeom>
                  </pic:spPr>
                </pic:pic>
              </a:graphicData>
            </a:graphic>
            <wp14:sizeRelH relativeFrom="margin">
              <wp14:pctWidth>0</wp14:pctWidth>
            </wp14:sizeRelH>
            <wp14:sizeRelV relativeFrom="margin">
              <wp14:pctHeight>0</wp14:pctHeight>
            </wp14:sizeRelV>
          </wp:anchor>
        </w:drawing>
      </w:r>
      <w:r w:rsidR="005065FC" w:rsidRPr="00443518">
        <w:rPr>
          <w:rFonts w:ascii="Arial" w:eastAsia="Times New Roman" w:hAnsi="Arial" w:cs="Arial"/>
          <w:b/>
          <w:bCs/>
          <w:sz w:val="24"/>
          <w:szCs w:val="24"/>
          <w:lang w:eastAsia="de-DE"/>
        </w:rPr>
        <w:t>München, 18.  Februar 2016</w:t>
      </w:r>
      <w:r w:rsidR="005065FC" w:rsidRPr="00443518">
        <w:rPr>
          <w:rFonts w:ascii="Arial" w:eastAsia="Times New Roman" w:hAnsi="Arial" w:cs="Arial"/>
          <w:sz w:val="24"/>
          <w:szCs w:val="24"/>
          <w:lang w:eastAsia="de-DE"/>
        </w:rPr>
        <w:t xml:space="preserve"> </w:t>
      </w:r>
      <w:r w:rsidR="005065FC" w:rsidRPr="005065FC">
        <w:rPr>
          <w:rFonts w:ascii="Open Sans" w:hAnsi="Open Sans" w:cs="Open Sans"/>
        </w:rPr>
        <w:t xml:space="preserve">– Der 21. Februar steht im Zeichen des Internationalen Tags der Muttersprache. Angesichts des Flüchtlingszustroms nach Europa nimmt </w:t>
      </w:r>
      <w:proofErr w:type="spellStart"/>
      <w:r w:rsidR="005065FC" w:rsidRPr="005065FC">
        <w:rPr>
          <w:rFonts w:ascii="Open Sans" w:hAnsi="Open Sans" w:cs="Open Sans"/>
        </w:rPr>
        <w:t>lingoking</w:t>
      </w:r>
      <w:proofErr w:type="spellEnd"/>
      <w:r w:rsidR="005065FC" w:rsidRPr="005065FC">
        <w:rPr>
          <w:rFonts w:ascii="Open Sans" w:hAnsi="Open Sans" w:cs="Open Sans"/>
        </w:rPr>
        <w:t xml:space="preserve"> diesen Tag zum Anlass, die vielfältigen Muttersprachen der Flüchtlinge und Zuwanderer in Deutschland zu beleuchten: In Form einer übersichtlichen </w:t>
      </w:r>
      <w:r w:rsidR="001719AA">
        <w:rPr>
          <w:rFonts w:ascii="Open Sans" w:hAnsi="Open Sans" w:cs="Open Sans"/>
        </w:rPr>
        <w:t>Infografik</w:t>
      </w:r>
      <w:r w:rsidR="005065FC" w:rsidRPr="005065FC">
        <w:rPr>
          <w:rFonts w:ascii="Open Sans" w:hAnsi="Open Sans" w:cs="Open Sans"/>
        </w:rPr>
        <w:t xml:space="preserve"> hat der weltweit agierende Sprachdienstleister die wichtigsten Zahlen und Fakten zu diesem relevanten und aktuellen Thema aufbereitet.</w:t>
      </w:r>
    </w:p>
    <w:p w:rsidR="005065FC" w:rsidRDefault="005065FC" w:rsidP="005065FC">
      <w:pPr>
        <w:rPr>
          <w:rFonts w:ascii="Open Sans" w:hAnsi="Open Sans" w:cs="Open Sans"/>
        </w:rPr>
      </w:pPr>
      <w:r>
        <w:rPr>
          <w:rFonts w:ascii="Open Sans" w:hAnsi="Open Sans" w:cs="Open Sans"/>
        </w:rPr>
        <w:t>Der Internationale Tag der Muttersprache wurde auf Vorschlag der UNESCO im Jahr 2000 von den Vereinten Nationen eingeführt und soll an die „Bedeutung des Kulturgutes Sprache“ erinnern, so die Deutsche UNESCO-Kommission e.V. Weltweit werden rund 6.000 Sprachen gesprochen, davon sei laut UNESCO mindestens die Hälfte vom Verschwinden bedroht.</w:t>
      </w:r>
    </w:p>
    <w:p w:rsidR="00A959B2" w:rsidRDefault="005065FC" w:rsidP="002671D2">
      <w:pPr>
        <w:rPr>
          <w:rFonts w:ascii="Open Sans" w:hAnsi="Open Sans" w:cs="Open Sans"/>
        </w:rPr>
      </w:pPr>
      <w:r>
        <w:rPr>
          <w:rFonts w:ascii="Open Sans" w:hAnsi="Open Sans" w:cs="Open Sans"/>
        </w:rPr>
        <w:t xml:space="preserve">Die Verwendung dieser </w:t>
      </w:r>
      <w:r w:rsidR="001719AA">
        <w:rPr>
          <w:rFonts w:ascii="Open Sans" w:hAnsi="Open Sans" w:cs="Open Sans"/>
        </w:rPr>
        <w:t>Infografik</w:t>
      </w:r>
      <w:r>
        <w:rPr>
          <w:rFonts w:ascii="Open Sans" w:hAnsi="Open Sans" w:cs="Open Sans"/>
        </w:rPr>
        <w:t xml:space="preserve"> </w:t>
      </w:r>
      <w:r w:rsidRPr="00A959B2">
        <w:rPr>
          <w:rFonts w:ascii="Open Sans" w:hAnsi="Open Sans" w:cs="Open Sans"/>
        </w:rPr>
        <w:t>ist für redaktionelle Zwecke honorarfrei. Veröffentlichung bitte unter Quellenangabe: "</w:t>
      </w:r>
      <w:proofErr w:type="spellStart"/>
      <w:r>
        <w:rPr>
          <w:rFonts w:ascii="Open Sans" w:hAnsi="Open Sans" w:cs="Open Sans"/>
        </w:rPr>
        <w:t>lingoking</w:t>
      </w:r>
      <w:proofErr w:type="spellEnd"/>
      <w:r w:rsidRPr="00A959B2">
        <w:rPr>
          <w:rFonts w:ascii="Open Sans" w:hAnsi="Open Sans" w:cs="Open Sans"/>
        </w:rPr>
        <w:t xml:space="preserve"> GmbH"</w:t>
      </w:r>
      <w:r w:rsidR="001719AA">
        <w:rPr>
          <w:rFonts w:ascii="Open Sans" w:hAnsi="Open Sans" w:cs="Open Sans"/>
        </w:rPr>
        <w:t xml:space="preserve"> und/oder Angabe des Links </w:t>
      </w:r>
      <w:hyperlink r:id="rId9" w:history="1">
        <w:r w:rsidR="00392CD6" w:rsidRPr="004A6D45">
          <w:rPr>
            <w:rStyle w:val="Hyperlink"/>
            <w:rFonts w:ascii="Open Sans" w:hAnsi="Open Sans" w:cs="Open Sans"/>
          </w:rPr>
          <w:t>https://www.lingoking.com/de/specials/tag-der-muttersprache</w:t>
        </w:r>
      </w:hyperlink>
      <w:r w:rsidR="00392CD6">
        <w:rPr>
          <w:rFonts w:ascii="Open Sans" w:hAnsi="Open Sans" w:cs="Open Sans"/>
        </w:rPr>
        <w:t xml:space="preserve"> </w:t>
      </w:r>
    </w:p>
    <w:p w:rsidR="00695E08" w:rsidRPr="00695E08" w:rsidRDefault="00695E08" w:rsidP="005C540D">
      <w:pPr>
        <w:ind w:left="708" w:firstLine="708"/>
        <w:rPr>
          <w:rFonts w:ascii="Open Sans" w:hAnsi="Open Sans" w:cs="Open Sans"/>
          <w:b/>
          <w:sz w:val="20"/>
          <w:szCs w:val="20"/>
        </w:rPr>
      </w:pPr>
      <w:r w:rsidRPr="00695E08">
        <w:rPr>
          <w:rFonts w:ascii="Open Sans" w:hAnsi="Open Sans" w:cs="Open Sans"/>
          <w:b/>
          <w:sz w:val="20"/>
          <w:szCs w:val="20"/>
        </w:rPr>
        <w:t>Weitere Informationen:</w:t>
      </w:r>
    </w:p>
    <w:p w:rsidR="00695E08" w:rsidRDefault="003C2E47" w:rsidP="005C540D">
      <w:pPr>
        <w:ind w:left="708" w:firstLine="708"/>
        <w:rPr>
          <w:sz w:val="20"/>
          <w:szCs w:val="20"/>
        </w:rPr>
      </w:pPr>
      <w:hyperlink r:id="rId10" w:history="1">
        <w:proofErr w:type="spellStart"/>
        <w:r w:rsidR="00695E08" w:rsidRPr="00695E08">
          <w:rPr>
            <w:rStyle w:val="Hyperlink"/>
            <w:sz w:val="20"/>
            <w:szCs w:val="20"/>
          </w:rPr>
          <w:t>lingoking</w:t>
        </w:r>
        <w:proofErr w:type="spellEnd"/>
        <w:r w:rsidR="00695E08" w:rsidRPr="00695E08">
          <w:rPr>
            <w:rStyle w:val="Hyperlink"/>
            <w:sz w:val="20"/>
            <w:szCs w:val="20"/>
          </w:rPr>
          <w:t>-</w:t>
        </w:r>
        <w:r w:rsidR="001719AA">
          <w:rPr>
            <w:rStyle w:val="Hyperlink"/>
            <w:sz w:val="20"/>
            <w:szCs w:val="20"/>
          </w:rPr>
          <w:t>Infografik</w:t>
        </w:r>
        <w:r w:rsidR="00695E08" w:rsidRPr="00695E08">
          <w:rPr>
            <w:rStyle w:val="Hyperlink"/>
            <w:sz w:val="20"/>
            <w:szCs w:val="20"/>
          </w:rPr>
          <w:t xml:space="preserve"> „Sprachen der </w:t>
        </w:r>
        <w:r w:rsidR="001A6C94" w:rsidRPr="00695E08">
          <w:rPr>
            <w:rStyle w:val="Hyperlink"/>
            <w:sz w:val="20"/>
            <w:szCs w:val="20"/>
          </w:rPr>
          <w:t>Flüchtlinge</w:t>
        </w:r>
        <w:r w:rsidR="00695E08" w:rsidRPr="00695E08">
          <w:rPr>
            <w:rStyle w:val="Hyperlink"/>
            <w:sz w:val="20"/>
            <w:szCs w:val="20"/>
          </w:rPr>
          <w:t>“</w:t>
        </w:r>
      </w:hyperlink>
      <w:r w:rsidR="00BA598B">
        <w:rPr>
          <w:sz w:val="20"/>
          <w:szCs w:val="20"/>
        </w:rPr>
        <w:t xml:space="preserve"> </w:t>
      </w:r>
    </w:p>
    <w:p w:rsidR="00695E08" w:rsidRPr="00695E08" w:rsidRDefault="003C2E47" w:rsidP="005C540D">
      <w:pPr>
        <w:ind w:left="708" w:firstLine="708"/>
        <w:rPr>
          <w:sz w:val="20"/>
          <w:szCs w:val="20"/>
        </w:rPr>
      </w:pPr>
      <w:hyperlink r:id="rId11" w:tgtFrame="_blank" w:history="1">
        <w:r w:rsidR="00695E08" w:rsidRPr="00695E08">
          <w:rPr>
            <w:rStyle w:val="Hyperlink"/>
            <w:sz w:val="20"/>
            <w:szCs w:val="20"/>
          </w:rPr>
          <w:t>UNESCO-Weltatlas der bedrohten Sprachen</w:t>
        </w:r>
      </w:hyperlink>
    </w:p>
    <w:p w:rsidR="00695E08" w:rsidRPr="00695E08" w:rsidRDefault="003C2E47" w:rsidP="005C540D">
      <w:pPr>
        <w:ind w:left="708" w:firstLine="708"/>
        <w:rPr>
          <w:sz w:val="20"/>
          <w:szCs w:val="20"/>
        </w:rPr>
      </w:pPr>
      <w:hyperlink r:id="rId12" w:tgtFrame="_blank" w:history="1">
        <w:r w:rsidR="00695E08" w:rsidRPr="00695E08">
          <w:rPr>
            <w:rStyle w:val="Hyperlink"/>
            <w:sz w:val="20"/>
            <w:szCs w:val="20"/>
          </w:rPr>
          <w:t>Webs</w:t>
        </w:r>
        <w:r w:rsidR="005C540D">
          <w:rPr>
            <w:rStyle w:val="Hyperlink"/>
            <w:sz w:val="20"/>
            <w:szCs w:val="20"/>
          </w:rPr>
          <w:t>e</w:t>
        </w:r>
        <w:r w:rsidR="00695E08" w:rsidRPr="00695E08">
          <w:rPr>
            <w:rStyle w:val="Hyperlink"/>
            <w:sz w:val="20"/>
            <w:szCs w:val="20"/>
          </w:rPr>
          <w:t>ite der UNESCO zum Internationalen Tag der Muttersprache </w:t>
        </w:r>
      </w:hyperlink>
    </w:p>
    <w:p w:rsidR="005C540D" w:rsidRDefault="005C540D" w:rsidP="002671D2">
      <w:pPr>
        <w:rPr>
          <w:rFonts w:ascii="Open Sans" w:hAnsi="Open Sans" w:cs="Open Sans"/>
          <w:b/>
          <w:sz w:val="20"/>
          <w:szCs w:val="20"/>
        </w:rPr>
      </w:pPr>
    </w:p>
    <w:p w:rsidR="005C540D" w:rsidRDefault="005C540D" w:rsidP="002671D2">
      <w:pPr>
        <w:rPr>
          <w:rFonts w:ascii="Open Sans" w:hAnsi="Open Sans" w:cs="Open Sans"/>
          <w:b/>
          <w:sz w:val="20"/>
          <w:szCs w:val="20"/>
        </w:rPr>
      </w:pPr>
    </w:p>
    <w:p w:rsidR="005065FC" w:rsidRDefault="00FE6B95" w:rsidP="002671D2">
      <w:pPr>
        <w:rPr>
          <w:rFonts w:ascii="Open Sans" w:hAnsi="Open Sans" w:cs="Open Sans"/>
          <w:b/>
          <w:sz w:val="20"/>
          <w:szCs w:val="20"/>
        </w:rPr>
      </w:pPr>
      <w:r>
        <w:rPr>
          <w:noProof/>
          <w:lang w:eastAsia="de-DE"/>
        </w:rPr>
        <mc:AlternateContent>
          <mc:Choice Requires="wps">
            <w:drawing>
              <wp:anchor distT="0" distB="0" distL="114300" distR="114300" simplePos="0" relativeHeight="251661824" behindDoc="0" locked="0" layoutInCell="1" allowOverlap="1" wp14:anchorId="343AA701" wp14:editId="4925B159">
                <wp:simplePos x="0" y="0"/>
                <wp:positionH relativeFrom="column">
                  <wp:posOffset>1209675</wp:posOffset>
                </wp:positionH>
                <wp:positionV relativeFrom="paragraph">
                  <wp:posOffset>11430</wp:posOffset>
                </wp:positionV>
                <wp:extent cx="1117600" cy="635"/>
                <wp:effectExtent l="0" t="0" r="6350" b="6985"/>
                <wp:wrapSquare wrapText="bothSides"/>
                <wp:docPr id="6" name="Textfeld 6"/>
                <wp:cNvGraphicFramePr/>
                <a:graphic xmlns:a="http://schemas.openxmlformats.org/drawingml/2006/main">
                  <a:graphicData uri="http://schemas.microsoft.com/office/word/2010/wordprocessingShape">
                    <wps:wsp>
                      <wps:cNvSpPr txBox="1"/>
                      <wps:spPr>
                        <a:xfrm>
                          <a:off x="0" y="0"/>
                          <a:ext cx="1117600" cy="635"/>
                        </a:xfrm>
                        <a:prstGeom prst="rect">
                          <a:avLst/>
                        </a:prstGeom>
                        <a:solidFill>
                          <a:prstClr val="white"/>
                        </a:solidFill>
                        <a:ln>
                          <a:noFill/>
                        </a:ln>
                        <a:effectLst/>
                      </wps:spPr>
                      <wps:txbx>
                        <w:txbxContent>
                          <w:p w:rsidR="00B52D67" w:rsidRPr="00C87C85" w:rsidRDefault="00B52D67" w:rsidP="00B52D67">
                            <w:pPr>
                              <w:pStyle w:val="Beschriftung"/>
                              <w:rPr>
                                <w:rFonts w:ascii="Open Sans" w:hAnsi="Open Sans" w:cs="Open Sans"/>
                                <w:b/>
                                <w:noProof/>
                              </w:rPr>
                            </w:pPr>
                            <w:r w:rsidRPr="004549DB">
                              <w:t xml:space="preserve">Zum Vergrößern bitte anklicken. </w:t>
                            </w:r>
                            <w:proofErr w:type="spellStart"/>
                            <w:r w:rsidRPr="004549DB">
                              <w:t>Fotocredit</w:t>
                            </w:r>
                            <w:proofErr w:type="spellEnd"/>
                            <w:r w:rsidRPr="004549DB">
                              <w:t xml:space="preserve">: </w:t>
                            </w:r>
                            <w:proofErr w:type="spellStart"/>
                            <w:r w:rsidRPr="004549DB">
                              <w:t>lingoking</w:t>
                            </w:r>
                            <w:proofErr w:type="spellEnd"/>
                            <w:r w:rsidRPr="004549DB">
                              <w:t xml:space="preserve">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43AA701" id="_x0000_t202" coordsize="21600,21600" o:spt="202" path="m,l,21600r21600,l21600,xe">
                <v:stroke joinstyle="miter"/>
                <v:path gradientshapeok="t" o:connecttype="rect"/>
              </v:shapetype>
              <v:shape id="Textfeld 6" o:spid="_x0000_s1026" type="#_x0000_t202" style="position:absolute;margin-left:95.25pt;margin-top:.9pt;width:88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" stroked="f">
                <v:textbox style="mso-fit-shape-to-text:t" inset="0,0,0,0">
                  <w:txbxContent>
                    <w:p w:rsidR="00B52D67" w:rsidRPr="00C87C85" w:rsidRDefault="00B52D67" w:rsidP="00B52D67">
                      <w:pPr>
                        <w:pStyle w:val="Beschriftung"/>
                        <w:rPr>
                          <w:rFonts w:ascii="Open Sans" w:hAnsi="Open Sans" w:cs="Open Sans"/>
                          <w:b/>
                          <w:noProof/>
                        </w:rPr>
                      </w:pPr>
                      <w:r w:rsidRPr="004549DB">
                        <w:t xml:space="preserve">Zum Vergrößern bitte anklicken. </w:t>
                      </w:r>
                      <w:proofErr w:type="spellStart"/>
                      <w:r w:rsidRPr="004549DB">
                        <w:t>Fotocredit</w:t>
                      </w:r>
                      <w:proofErr w:type="spellEnd"/>
                      <w:r w:rsidRPr="004549DB">
                        <w:t xml:space="preserve">: </w:t>
                      </w:r>
                      <w:proofErr w:type="spellStart"/>
                      <w:r w:rsidRPr="004549DB">
                        <w:t>lingoking</w:t>
                      </w:r>
                      <w:proofErr w:type="spellEnd"/>
                      <w:r w:rsidRPr="004549DB">
                        <w:t xml:space="preserve"> GmbH</w:t>
                      </w:r>
                    </w:p>
                  </w:txbxContent>
                </v:textbox>
                <w10:wrap type="square"/>
              </v:shape>
            </w:pict>
          </mc:Fallback>
        </mc:AlternateContent>
      </w:r>
    </w:p>
    <w:p w:rsidR="00FE6B95" w:rsidRDefault="00FE6B95" w:rsidP="002671D2">
      <w:pPr>
        <w:rPr>
          <w:rFonts w:ascii="Open Sans" w:hAnsi="Open Sans" w:cs="Open Sans"/>
          <w:b/>
          <w:sz w:val="20"/>
          <w:szCs w:val="20"/>
        </w:rPr>
      </w:pPr>
      <w:bookmarkStart w:id="0" w:name="_GoBack"/>
    </w:p>
    <w:bookmarkEnd w:id="0"/>
    <w:p w:rsidR="002671D2" w:rsidRPr="00687FEE" w:rsidRDefault="002671D2" w:rsidP="002671D2">
      <w:pPr>
        <w:rPr>
          <w:rFonts w:ascii="Open Sans" w:hAnsi="Open Sans" w:cs="Open Sans"/>
          <w:b/>
          <w:sz w:val="20"/>
          <w:szCs w:val="20"/>
        </w:rPr>
      </w:pPr>
      <w:r w:rsidRPr="00687FEE">
        <w:rPr>
          <w:rFonts w:ascii="Open Sans" w:hAnsi="Open Sans" w:cs="Open Sans"/>
          <w:b/>
          <w:sz w:val="20"/>
          <w:szCs w:val="20"/>
        </w:rPr>
        <w:lastRenderedPageBreak/>
        <w:t xml:space="preserve">Über </w:t>
      </w:r>
      <w:proofErr w:type="spellStart"/>
      <w:r w:rsidRPr="00687FEE">
        <w:rPr>
          <w:rFonts w:ascii="Open Sans" w:hAnsi="Open Sans" w:cs="Open Sans"/>
          <w:b/>
          <w:sz w:val="20"/>
          <w:szCs w:val="20"/>
        </w:rPr>
        <w:t>lingoking</w:t>
      </w:r>
      <w:proofErr w:type="spellEnd"/>
      <w:r w:rsidRPr="00687FEE">
        <w:rPr>
          <w:rFonts w:ascii="Open Sans" w:hAnsi="Open Sans" w:cs="Open Sans"/>
          <w:b/>
          <w:sz w:val="20"/>
          <w:szCs w:val="20"/>
        </w:rPr>
        <w:tab/>
      </w:r>
    </w:p>
    <w:p w:rsidR="00687FEE" w:rsidRPr="00687FEE" w:rsidRDefault="002671D2" w:rsidP="002671D2">
      <w:pPr>
        <w:rPr>
          <w:rFonts w:ascii="Open Sans" w:hAnsi="Open Sans" w:cs="Open Sans"/>
          <w:sz w:val="20"/>
          <w:szCs w:val="20"/>
        </w:rPr>
      </w:pPr>
      <w:proofErr w:type="spellStart"/>
      <w:r w:rsidRPr="00687FEE">
        <w:rPr>
          <w:rFonts w:ascii="Open Sans" w:hAnsi="Open Sans" w:cs="Open Sans"/>
          <w:sz w:val="20"/>
          <w:szCs w:val="20"/>
        </w:rPr>
        <w:t>lingoking</w:t>
      </w:r>
      <w:proofErr w:type="spellEnd"/>
      <w:r w:rsidRPr="00687FEE">
        <w:rPr>
          <w:rFonts w:ascii="Open Sans" w:hAnsi="Open Sans" w:cs="Open Sans"/>
          <w:sz w:val="20"/>
          <w:szCs w:val="20"/>
        </w:rPr>
        <w:t xml:space="preserve"> ist der universelle Online-Marktplatz für Sprachdienstleistungen und verbindet Menschen innerhalb von wenigen Minuten mit einem professionellen Dolmetscher oder Übersetzer. Pro</w:t>
      </w:r>
      <w:r w:rsidR="005B211F" w:rsidRPr="00687FEE">
        <w:rPr>
          <w:rFonts w:ascii="Open Sans" w:hAnsi="Open Sans" w:cs="Open Sans"/>
          <w:sz w:val="20"/>
          <w:szCs w:val="20"/>
        </w:rPr>
        <w:t xml:space="preserve"> Jahr übersetzt </w:t>
      </w:r>
      <w:proofErr w:type="spellStart"/>
      <w:r w:rsidR="005B211F" w:rsidRPr="00687FEE">
        <w:rPr>
          <w:rFonts w:ascii="Open Sans" w:hAnsi="Open Sans" w:cs="Open Sans"/>
          <w:sz w:val="20"/>
          <w:szCs w:val="20"/>
        </w:rPr>
        <w:t>lingoking</w:t>
      </w:r>
      <w:proofErr w:type="spellEnd"/>
      <w:r w:rsidR="005B211F" w:rsidRPr="00687FEE">
        <w:rPr>
          <w:rFonts w:ascii="Open Sans" w:hAnsi="Open Sans" w:cs="Open Sans"/>
          <w:sz w:val="20"/>
          <w:szCs w:val="20"/>
        </w:rPr>
        <w:t xml:space="preserve"> über 8</w:t>
      </w:r>
      <w:r w:rsidRPr="00687FEE">
        <w:rPr>
          <w:rFonts w:ascii="Open Sans" w:hAnsi="Open Sans" w:cs="Open Sans"/>
          <w:sz w:val="20"/>
          <w:szCs w:val="20"/>
        </w:rPr>
        <w:t xml:space="preserve"> Mil</w:t>
      </w:r>
      <w:r w:rsidR="005B211F" w:rsidRPr="00687FEE">
        <w:rPr>
          <w:rFonts w:ascii="Open Sans" w:hAnsi="Open Sans" w:cs="Open Sans"/>
          <w:sz w:val="20"/>
          <w:szCs w:val="20"/>
        </w:rPr>
        <w:t>lionen Wörter, dolmetscht über 5</w:t>
      </w:r>
      <w:r w:rsidRPr="00687FEE">
        <w:rPr>
          <w:rFonts w:ascii="Open Sans" w:hAnsi="Open Sans" w:cs="Open Sans"/>
          <w:sz w:val="20"/>
          <w:szCs w:val="20"/>
        </w:rPr>
        <w:t>.000 Stunden vor Ort</w:t>
      </w:r>
      <w:r w:rsidR="005B211F" w:rsidRPr="00687FEE">
        <w:rPr>
          <w:rFonts w:ascii="Open Sans" w:hAnsi="Open Sans" w:cs="Open Sans"/>
          <w:sz w:val="20"/>
          <w:szCs w:val="20"/>
        </w:rPr>
        <w:t xml:space="preserve"> und mehr als 9.0</w:t>
      </w:r>
      <w:r w:rsidRPr="00687FEE">
        <w:rPr>
          <w:rFonts w:ascii="Open Sans" w:hAnsi="Open Sans" w:cs="Open Sans"/>
          <w:sz w:val="20"/>
          <w:szCs w:val="20"/>
        </w:rPr>
        <w:t>00</w:t>
      </w:r>
      <w:r w:rsidR="005B211F" w:rsidRPr="00687FEE">
        <w:rPr>
          <w:rFonts w:ascii="Open Sans" w:hAnsi="Open Sans" w:cs="Open Sans"/>
          <w:sz w:val="20"/>
          <w:szCs w:val="20"/>
        </w:rPr>
        <w:t xml:space="preserve"> Minuten am Telefon für über 3.0</w:t>
      </w:r>
      <w:r w:rsidRPr="00687FEE">
        <w:rPr>
          <w:rFonts w:ascii="Open Sans" w:hAnsi="Open Sans" w:cs="Open Sans"/>
          <w:sz w:val="20"/>
          <w:szCs w:val="20"/>
        </w:rPr>
        <w:t xml:space="preserve">00 Kunden aus aller Welt. </w:t>
      </w:r>
      <w:r w:rsidR="00C6575C" w:rsidRPr="00687FEE">
        <w:rPr>
          <w:rFonts w:ascii="Open Sans" w:hAnsi="Open Sans" w:cs="Open Sans"/>
          <w:sz w:val="20"/>
          <w:szCs w:val="20"/>
        </w:rPr>
        <w:t>Dafür sind weltweit mehr als 5.0</w:t>
      </w:r>
      <w:r w:rsidRPr="00687FEE">
        <w:rPr>
          <w:rFonts w:ascii="Open Sans" w:hAnsi="Open Sans" w:cs="Open Sans"/>
          <w:sz w:val="20"/>
          <w:szCs w:val="20"/>
        </w:rPr>
        <w:t>00 registrierte Dolm</w:t>
      </w:r>
      <w:r w:rsidR="005B211F" w:rsidRPr="00687FEE">
        <w:rPr>
          <w:rFonts w:ascii="Open Sans" w:hAnsi="Open Sans" w:cs="Open Sans"/>
          <w:sz w:val="20"/>
          <w:szCs w:val="20"/>
        </w:rPr>
        <w:t>etscher und Übersetzer in über 8</w:t>
      </w:r>
      <w:r w:rsidRPr="00687FEE">
        <w:rPr>
          <w:rFonts w:ascii="Open Sans" w:hAnsi="Open Sans" w:cs="Open Sans"/>
          <w:sz w:val="20"/>
          <w:szCs w:val="20"/>
        </w:rPr>
        <w:t xml:space="preserve">35 Städten für </w:t>
      </w:r>
      <w:proofErr w:type="spellStart"/>
      <w:r w:rsidRPr="00687FEE">
        <w:rPr>
          <w:rFonts w:ascii="Open Sans" w:hAnsi="Open Sans" w:cs="Open Sans"/>
          <w:sz w:val="20"/>
          <w:szCs w:val="20"/>
        </w:rPr>
        <w:t>lingoking</w:t>
      </w:r>
      <w:proofErr w:type="spellEnd"/>
      <w:r w:rsidRPr="00687FEE">
        <w:rPr>
          <w:rFonts w:ascii="Open Sans" w:hAnsi="Open Sans" w:cs="Open Sans"/>
          <w:sz w:val="20"/>
          <w:szCs w:val="20"/>
        </w:rPr>
        <w:t xml:space="preserve"> im Einsatz. </w:t>
      </w:r>
      <w:proofErr w:type="spellStart"/>
      <w:r w:rsidRPr="00687FEE">
        <w:rPr>
          <w:rFonts w:ascii="Open Sans" w:hAnsi="Open Sans" w:cs="Open Sans"/>
          <w:sz w:val="20"/>
          <w:szCs w:val="20"/>
        </w:rPr>
        <w:t>lingoking</w:t>
      </w:r>
      <w:proofErr w:type="spellEnd"/>
      <w:r w:rsidRPr="00687FEE">
        <w:rPr>
          <w:rFonts w:ascii="Open Sans" w:hAnsi="Open Sans" w:cs="Open Sans"/>
          <w:sz w:val="20"/>
          <w:szCs w:val="20"/>
        </w:rPr>
        <w:t xml:space="preserve"> hat seinen Hauptsitz in München, eine Tochtergesellschaft besteht in Tschechien.</w:t>
      </w:r>
    </w:p>
    <w:p w:rsidR="002671D2" w:rsidRPr="00687FEE" w:rsidRDefault="002671D2" w:rsidP="002671D2">
      <w:pPr>
        <w:rPr>
          <w:rFonts w:ascii="Open Sans" w:hAnsi="Open Sans" w:cs="Open Sans"/>
          <w:sz w:val="20"/>
          <w:szCs w:val="20"/>
        </w:rPr>
      </w:pPr>
      <w:r w:rsidRPr="00687FEE">
        <w:rPr>
          <w:rFonts w:ascii="Open Sans" w:hAnsi="Open Sans" w:cs="Open Sans"/>
          <w:b/>
          <w:sz w:val="20"/>
          <w:szCs w:val="20"/>
        </w:rPr>
        <w:t>Pressekontakt</w:t>
      </w:r>
    </w:p>
    <w:p w:rsidR="002671D2" w:rsidRDefault="002671D2" w:rsidP="002671D2">
      <w:pPr>
        <w:rPr>
          <w:rFonts w:ascii="Open Sans" w:hAnsi="Open Sans" w:cs="Open Sans"/>
          <w:sz w:val="20"/>
          <w:szCs w:val="20"/>
        </w:rPr>
      </w:pPr>
      <w:r w:rsidRPr="00687FEE">
        <w:rPr>
          <w:rFonts w:ascii="Open Sans" w:hAnsi="Open Sans" w:cs="Open Sans"/>
          <w:sz w:val="20"/>
          <w:szCs w:val="20"/>
        </w:rPr>
        <w:t xml:space="preserve">Andrea Zisler | +49 (0)89 4161 2224 | andrea.zisler@lingoking.com </w:t>
      </w:r>
    </w:p>
    <w:p w:rsidR="00EA2F19" w:rsidRDefault="00EA2F19" w:rsidP="002671D2">
      <w:pPr>
        <w:rPr>
          <w:rFonts w:ascii="Open Sans" w:hAnsi="Open Sans" w:cs="Open Sans"/>
          <w:sz w:val="20"/>
          <w:szCs w:val="20"/>
        </w:rPr>
      </w:pPr>
    </w:p>
    <w:p w:rsidR="00EA2F19" w:rsidRPr="00687FEE" w:rsidRDefault="00EA2F19" w:rsidP="002671D2">
      <w:pPr>
        <w:rPr>
          <w:rFonts w:ascii="Open Sans" w:hAnsi="Open Sans" w:cs="Open Sans"/>
          <w:sz w:val="20"/>
          <w:szCs w:val="20"/>
        </w:rPr>
      </w:pPr>
      <w:r>
        <w:rPr>
          <w:rFonts w:ascii="Open Sans" w:hAnsi="Open Sans" w:cs="Open Sans"/>
          <w:sz w:val="20"/>
          <w:szCs w:val="20"/>
        </w:rPr>
        <w:t xml:space="preserve">Keywords: </w:t>
      </w:r>
      <w:r w:rsidRPr="00EA2F19">
        <w:rPr>
          <w:rFonts w:ascii="Open Sans" w:hAnsi="Open Sans" w:cs="Open Sans"/>
          <w:sz w:val="20"/>
          <w:szCs w:val="20"/>
        </w:rPr>
        <w:t xml:space="preserve">Internationalen Tag der Muttersprache, Muttersprache, Infografik, Arabisch, </w:t>
      </w:r>
      <w:proofErr w:type="spellStart"/>
      <w:r w:rsidRPr="00EA2F19">
        <w:rPr>
          <w:rFonts w:ascii="Open Sans" w:hAnsi="Open Sans" w:cs="Open Sans"/>
          <w:sz w:val="20"/>
          <w:szCs w:val="20"/>
        </w:rPr>
        <w:t>Tigrinisch</w:t>
      </w:r>
      <w:proofErr w:type="spellEnd"/>
      <w:r w:rsidRPr="00EA2F19">
        <w:rPr>
          <w:rFonts w:ascii="Open Sans" w:hAnsi="Open Sans" w:cs="Open Sans"/>
          <w:sz w:val="20"/>
          <w:szCs w:val="20"/>
        </w:rPr>
        <w:t xml:space="preserve">, Paschtu, </w:t>
      </w:r>
      <w:proofErr w:type="spellStart"/>
      <w:r w:rsidRPr="00EA2F19">
        <w:rPr>
          <w:rFonts w:ascii="Open Sans" w:hAnsi="Open Sans" w:cs="Open Sans"/>
          <w:sz w:val="20"/>
          <w:szCs w:val="20"/>
        </w:rPr>
        <w:t>Unesco</w:t>
      </w:r>
      <w:proofErr w:type="spellEnd"/>
      <w:r w:rsidRPr="00EA2F19">
        <w:rPr>
          <w:rFonts w:ascii="Open Sans" w:hAnsi="Open Sans" w:cs="Open Sans"/>
          <w:sz w:val="20"/>
          <w:szCs w:val="20"/>
        </w:rPr>
        <w:t>, Vereinte Nationen</w:t>
      </w:r>
    </w:p>
    <w:sectPr w:rsidR="00EA2F19" w:rsidRPr="00687FEE" w:rsidSect="00E95455">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47" w:rsidRDefault="003C2E47" w:rsidP="00E95455">
      <w:pPr>
        <w:spacing w:after="0" w:line="240" w:lineRule="auto"/>
      </w:pPr>
      <w:r>
        <w:separator/>
      </w:r>
    </w:p>
  </w:endnote>
  <w:endnote w:type="continuationSeparator" w:id="0">
    <w:p w:rsidR="003C2E47" w:rsidRDefault="003C2E47" w:rsidP="00E9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D2" w:rsidRPr="002671D2" w:rsidRDefault="002671D2" w:rsidP="002671D2">
    <w:pPr>
      <w:jc w:val="center"/>
      <w:rPr>
        <w:rFonts w:ascii="Open Sans" w:eastAsia="Times New Roman" w:hAnsi="Open Sans" w:cs="Open Sans"/>
        <w:lang w:eastAsia="de-DE"/>
      </w:rPr>
    </w:pPr>
    <w:proofErr w:type="spellStart"/>
    <w:r w:rsidRPr="002671D2">
      <w:rPr>
        <w:rFonts w:ascii="Open Sans" w:eastAsia="Times New Roman" w:hAnsi="Open Sans" w:cs="Open Sans"/>
        <w:lang w:eastAsia="de-DE"/>
      </w:rPr>
      <w:t>lingoking</w:t>
    </w:r>
    <w:proofErr w:type="spellEnd"/>
    <w:r w:rsidRPr="002671D2">
      <w:rPr>
        <w:rFonts w:ascii="Open Sans" w:eastAsia="Times New Roman" w:hAnsi="Open Sans" w:cs="Open Sans"/>
        <w:lang w:eastAsia="de-DE"/>
      </w:rPr>
      <w:t xml:space="preserve"> GmbH | Neumarkter Straße 81 | D-81673 München</w:t>
    </w:r>
    <w:r w:rsidRPr="002671D2">
      <w:rPr>
        <w:rFonts w:ascii="Open Sans" w:eastAsia="Times New Roman" w:hAnsi="Open Sans" w:cs="Open Sans"/>
        <w:lang w:eastAsia="de-DE"/>
      </w:rPr>
      <w:br/>
      <w:t>www.lingoking.com</w:t>
    </w:r>
  </w:p>
  <w:p w:rsidR="00B54333" w:rsidRDefault="00B54333">
    <w:pPr>
      <w:pStyle w:val="Fuzeile"/>
    </w:pPr>
  </w:p>
  <w:p w:rsidR="008758C2" w:rsidRDefault="008758C2">
    <w:pPr>
      <w:pStyle w:val="Fuzeile"/>
    </w:pPr>
  </w:p>
  <w:p w:rsidR="00B54333" w:rsidRDefault="00B543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47" w:rsidRDefault="003C2E47" w:rsidP="00E95455">
      <w:pPr>
        <w:spacing w:after="0" w:line="240" w:lineRule="auto"/>
      </w:pPr>
      <w:r>
        <w:separator/>
      </w:r>
    </w:p>
  </w:footnote>
  <w:footnote w:type="continuationSeparator" w:id="0">
    <w:p w:rsidR="003C2E47" w:rsidRDefault="003C2E47" w:rsidP="00E95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3C" w:rsidRDefault="0049603C" w:rsidP="0049603C">
    <w:pPr>
      <w:pStyle w:val="Kopfzeile"/>
      <w:tabs>
        <w:tab w:val="clear" w:pos="4536"/>
        <w:tab w:val="clear" w:pos="9072"/>
        <w:tab w:val="left" w:pos="7286"/>
      </w:tabs>
    </w:pPr>
    <w:r>
      <w:rPr>
        <w:noProof/>
        <w:lang w:eastAsia="de-DE"/>
      </w:rPr>
      <w:drawing>
        <wp:anchor distT="0" distB="0" distL="114300" distR="114300" simplePos="0" relativeHeight="251659264" behindDoc="1" locked="0" layoutInCell="1" allowOverlap="1" wp14:anchorId="37550A49" wp14:editId="54787473">
          <wp:simplePos x="0" y="0"/>
          <wp:positionH relativeFrom="column">
            <wp:posOffset>4069080</wp:posOffset>
          </wp:positionH>
          <wp:positionV relativeFrom="paragraph">
            <wp:posOffset>5715</wp:posOffset>
          </wp:positionV>
          <wp:extent cx="2093595" cy="552450"/>
          <wp:effectExtent l="0" t="0" r="1905" b="0"/>
          <wp:wrapTight wrapText="bothSides">
            <wp:wrapPolygon edited="0">
              <wp:start x="0" y="0"/>
              <wp:lineTo x="0" y="20855"/>
              <wp:lineTo x="21423" y="20855"/>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oking.jpg"/>
                  <pic:cNvPicPr/>
                </pic:nvPicPr>
                <pic:blipFill>
                  <a:blip r:embed="rId1">
                    <a:extLst>
                      <a:ext uri="{28A0092B-C50C-407E-A947-70E740481C1C}">
                        <a14:useLocalDpi xmlns:a14="http://schemas.microsoft.com/office/drawing/2010/main" val="0"/>
                      </a:ext>
                    </a:extLst>
                  </a:blip>
                  <a:stretch>
                    <a:fillRect/>
                  </a:stretch>
                </pic:blipFill>
                <pic:spPr>
                  <a:xfrm>
                    <a:off x="0" y="0"/>
                    <a:ext cx="2093595" cy="552450"/>
                  </a:xfrm>
                  <a:prstGeom prst="rect">
                    <a:avLst/>
                  </a:prstGeom>
                </pic:spPr>
              </pic:pic>
            </a:graphicData>
          </a:graphic>
          <wp14:sizeRelH relativeFrom="page">
            <wp14:pctWidth>0</wp14:pctWidth>
          </wp14:sizeRelH>
          <wp14:sizeRelV relativeFrom="page">
            <wp14:pctHeight>0</wp14:pctHeight>
          </wp14:sizeRelV>
        </wp:anchor>
      </w:drawing>
    </w:r>
  </w:p>
  <w:p w:rsidR="0049603C" w:rsidRDefault="0049603C" w:rsidP="0049603C">
    <w:pPr>
      <w:pStyle w:val="Kopfzeile"/>
      <w:tabs>
        <w:tab w:val="clear" w:pos="4536"/>
        <w:tab w:val="clear" w:pos="9072"/>
        <w:tab w:val="left" w:pos="7286"/>
      </w:tabs>
    </w:pPr>
  </w:p>
  <w:p w:rsidR="0049603C" w:rsidRDefault="0049603C" w:rsidP="0049603C">
    <w:pPr>
      <w:pStyle w:val="Kopfzeile"/>
      <w:tabs>
        <w:tab w:val="clear" w:pos="4536"/>
        <w:tab w:val="clear" w:pos="9072"/>
        <w:tab w:val="left" w:pos="7286"/>
      </w:tabs>
    </w:pPr>
  </w:p>
  <w:p w:rsidR="0049603C" w:rsidRDefault="0049603C" w:rsidP="0049603C">
    <w:pPr>
      <w:pStyle w:val="Kopfzeile"/>
      <w:tabs>
        <w:tab w:val="clear" w:pos="4536"/>
        <w:tab w:val="clear" w:pos="9072"/>
        <w:tab w:val="left" w:pos="72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01D5"/>
    <w:multiLevelType w:val="multilevel"/>
    <w:tmpl w:val="02BE98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8D05B7"/>
    <w:multiLevelType w:val="multilevel"/>
    <w:tmpl w:val="F5D21F84"/>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3713F9"/>
    <w:multiLevelType w:val="hybridMultilevel"/>
    <w:tmpl w:val="AD287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4E1309"/>
    <w:multiLevelType w:val="hybridMultilevel"/>
    <w:tmpl w:val="472A9D8A"/>
    <w:lvl w:ilvl="0" w:tplc="9FE827D4">
      <w:start w:val="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B91E23"/>
    <w:multiLevelType w:val="hybridMultilevel"/>
    <w:tmpl w:val="6DEC9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8944CD"/>
    <w:multiLevelType w:val="hybridMultilevel"/>
    <w:tmpl w:val="25327168"/>
    <w:lvl w:ilvl="0" w:tplc="53740AA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55"/>
    <w:rsid w:val="0004240E"/>
    <w:rsid w:val="0007782B"/>
    <w:rsid w:val="00087726"/>
    <w:rsid w:val="00105268"/>
    <w:rsid w:val="001719AA"/>
    <w:rsid w:val="00174C2C"/>
    <w:rsid w:val="001A6C94"/>
    <w:rsid w:val="00250EE1"/>
    <w:rsid w:val="00253048"/>
    <w:rsid w:val="00255401"/>
    <w:rsid w:val="002671D2"/>
    <w:rsid w:val="0027046D"/>
    <w:rsid w:val="00273B8B"/>
    <w:rsid w:val="002946C6"/>
    <w:rsid w:val="00324919"/>
    <w:rsid w:val="003448A4"/>
    <w:rsid w:val="003913EE"/>
    <w:rsid w:val="00392CD6"/>
    <w:rsid w:val="003C2E47"/>
    <w:rsid w:val="00434710"/>
    <w:rsid w:val="00466C1B"/>
    <w:rsid w:val="0047040A"/>
    <w:rsid w:val="00471022"/>
    <w:rsid w:val="0049603C"/>
    <w:rsid w:val="005046C9"/>
    <w:rsid w:val="005065FC"/>
    <w:rsid w:val="005B211F"/>
    <w:rsid w:val="005C540D"/>
    <w:rsid w:val="005D1D54"/>
    <w:rsid w:val="005E23DB"/>
    <w:rsid w:val="006027C3"/>
    <w:rsid w:val="00672FEB"/>
    <w:rsid w:val="00687FEE"/>
    <w:rsid w:val="00695E08"/>
    <w:rsid w:val="006F672F"/>
    <w:rsid w:val="00720835"/>
    <w:rsid w:val="00737C02"/>
    <w:rsid w:val="00770CA2"/>
    <w:rsid w:val="00777245"/>
    <w:rsid w:val="007E56DF"/>
    <w:rsid w:val="008137E5"/>
    <w:rsid w:val="00813A62"/>
    <w:rsid w:val="008518B5"/>
    <w:rsid w:val="008758C2"/>
    <w:rsid w:val="008947D4"/>
    <w:rsid w:val="008C6A03"/>
    <w:rsid w:val="008F58F7"/>
    <w:rsid w:val="00904C1A"/>
    <w:rsid w:val="00A56368"/>
    <w:rsid w:val="00A63786"/>
    <w:rsid w:val="00A8765C"/>
    <w:rsid w:val="00A908CB"/>
    <w:rsid w:val="00A959B2"/>
    <w:rsid w:val="00AB7DA8"/>
    <w:rsid w:val="00B379B5"/>
    <w:rsid w:val="00B52D67"/>
    <w:rsid w:val="00B54333"/>
    <w:rsid w:val="00B6494C"/>
    <w:rsid w:val="00BA598B"/>
    <w:rsid w:val="00BB49DB"/>
    <w:rsid w:val="00BE18B3"/>
    <w:rsid w:val="00C604F4"/>
    <w:rsid w:val="00C6575C"/>
    <w:rsid w:val="00C96A87"/>
    <w:rsid w:val="00D14D80"/>
    <w:rsid w:val="00D256FA"/>
    <w:rsid w:val="00D563A8"/>
    <w:rsid w:val="00D6379C"/>
    <w:rsid w:val="00D83F6A"/>
    <w:rsid w:val="00D8644E"/>
    <w:rsid w:val="00D9332D"/>
    <w:rsid w:val="00D965AF"/>
    <w:rsid w:val="00DA2AFA"/>
    <w:rsid w:val="00DF74B6"/>
    <w:rsid w:val="00E207D4"/>
    <w:rsid w:val="00E211ED"/>
    <w:rsid w:val="00E845F2"/>
    <w:rsid w:val="00E95455"/>
    <w:rsid w:val="00EA2F19"/>
    <w:rsid w:val="00EC136B"/>
    <w:rsid w:val="00EF56C6"/>
    <w:rsid w:val="00F22244"/>
    <w:rsid w:val="00F35D92"/>
    <w:rsid w:val="00F5489C"/>
    <w:rsid w:val="00F87AE9"/>
    <w:rsid w:val="00FA039E"/>
    <w:rsid w:val="00FE6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E8CFC-6C75-4F93-9655-AFF77D24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54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455"/>
    <w:rPr>
      <w:rFonts w:ascii="Tahoma" w:hAnsi="Tahoma" w:cs="Tahoma"/>
      <w:sz w:val="16"/>
      <w:szCs w:val="16"/>
    </w:rPr>
  </w:style>
  <w:style w:type="paragraph" w:styleId="Kopfzeile">
    <w:name w:val="header"/>
    <w:basedOn w:val="Standard"/>
    <w:link w:val="KopfzeileZchn"/>
    <w:uiPriority w:val="99"/>
    <w:unhideWhenUsed/>
    <w:rsid w:val="00E95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455"/>
  </w:style>
  <w:style w:type="paragraph" w:styleId="Fuzeile">
    <w:name w:val="footer"/>
    <w:basedOn w:val="Standard"/>
    <w:link w:val="FuzeileZchn"/>
    <w:uiPriority w:val="99"/>
    <w:unhideWhenUsed/>
    <w:rsid w:val="00E95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455"/>
  </w:style>
  <w:style w:type="paragraph" w:styleId="Listenabsatz">
    <w:name w:val="List Paragraph"/>
    <w:basedOn w:val="Standard"/>
    <w:uiPriority w:val="34"/>
    <w:qFormat/>
    <w:rsid w:val="00105268"/>
    <w:pPr>
      <w:ind w:left="720"/>
      <w:contextualSpacing/>
    </w:pPr>
  </w:style>
  <w:style w:type="paragraph" w:styleId="StandardWeb">
    <w:name w:val="Normal (Web)"/>
    <w:basedOn w:val="Standard"/>
    <w:uiPriority w:val="99"/>
    <w:semiHidden/>
    <w:unhideWhenUsed/>
    <w:rsid w:val="00F35D9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434710"/>
    <w:rPr>
      <w:color w:val="0000FF" w:themeColor="hyperlink"/>
      <w:u w:val="single"/>
    </w:rPr>
  </w:style>
  <w:style w:type="paragraph" w:styleId="Funotentext">
    <w:name w:val="footnote text"/>
    <w:basedOn w:val="Standard"/>
    <w:link w:val="FunotentextZchn"/>
    <w:uiPriority w:val="99"/>
    <w:semiHidden/>
    <w:unhideWhenUsed/>
    <w:rsid w:val="00BE18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18B3"/>
    <w:rPr>
      <w:sz w:val="20"/>
      <w:szCs w:val="20"/>
    </w:rPr>
  </w:style>
  <w:style w:type="character" w:styleId="Funotenzeichen">
    <w:name w:val="footnote reference"/>
    <w:basedOn w:val="Absatz-Standardschriftart"/>
    <w:uiPriority w:val="99"/>
    <w:semiHidden/>
    <w:unhideWhenUsed/>
    <w:rsid w:val="00BE18B3"/>
    <w:rPr>
      <w:vertAlign w:val="superscript"/>
    </w:rPr>
  </w:style>
  <w:style w:type="character" w:styleId="HTMLZitat">
    <w:name w:val="HTML Cite"/>
    <w:basedOn w:val="Absatz-Standardschriftart"/>
    <w:uiPriority w:val="99"/>
    <w:semiHidden/>
    <w:unhideWhenUsed/>
    <w:rsid w:val="00A959B2"/>
    <w:rPr>
      <w:i/>
      <w:iCs/>
    </w:rPr>
  </w:style>
  <w:style w:type="paragraph" w:styleId="Beschriftung">
    <w:name w:val="caption"/>
    <w:basedOn w:val="Standard"/>
    <w:next w:val="Standard"/>
    <w:uiPriority w:val="35"/>
    <w:unhideWhenUsed/>
    <w:qFormat/>
    <w:rsid w:val="005C540D"/>
    <w:pPr>
      <w:spacing w:line="240" w:lineRule="auto"/>
    </w:pPr>
    <w:rPr>
      <w:i/>
      <w:iCs/>
      <w:color w:val="1F497D" w:themeColor="text2"/>
      <w:sz w:val="18"/>
      <w:szCs w:val="18"/>
    </w:rPr>
  </w:style>
  <w:style w:type="character" w:styleId="Kommentarzeichen">
    <w:name w:val="annotation reference"/>
    <w:basedOn w:val="Absatz-Standardschriftart"/>
    <w:uiPriority w:val="99"/>
    <w:semiHidden/>
    <w:unhideWhenUsed/>
    <w:rsid w:val="005065FC"/>
    <w:rPr>
      <w:sz w:val="16"/>
      <w:szCs w:val="16"/>
    </w:rPr>
  </w:style>
  <w:style w:type="paragraph" w:styleId="Kommentartext">
    <w:name w:val="annotation text"/>
    <w:basedOn w:val="Standard"/>
    <w:link w:val="KommentartextZchn"/>
    <w:uiPriority w:val="99"/>
    <w:semiHidden/>
    <w:unhideWhenUsed/>
    <w:rsid w:val="005065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65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8610">
      <w:bodyDiv w:val="1"/>
      <w:marLeft w:val="0"/>
      <w:marRight w:val="0"/>
      <w:marTop w:val="0"/>
      <w:marBottom w:val="0"/>
      <w:divBdr>
        <w:top w:val="none" w:sz="0" w:space="0" w:color="auto"/>
        <w:left w:val="none" w:sz="0" w:space="0" w:color="auto"/>
        <w:bottom w:val="none" w:sz="0" w:space="0" w:color="auto"/>
        <w:right w:val="none" w:sz="0" w:space="0" w:color="auto"/>
      </w:divBdr>
    </w:div>
    <w:div w:id="18148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new/en/unesco/events/prizes-and-celebrations/celebrations/international-days/international-mother-language-day-2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languages-at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goking.com/de/specials/tag-der-muttersprache/" TargetMode="External"/><Relationship Id="rId4" Type="http://schemas.openxmlformats.org/officeDocument/2006/relationships/settings" Target="settings.xml"/><Relationship Id="rId9" Type="http://schemas.openxmlformats.org/officeDocument/2006/relationships/hyperlink" Target="https://www.lingoking.com/de/specials/tag-der-muttersprach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0DC7-4108-4704-B95D-AB40D143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Hahn</dc:creator>
  <cp:lastModifiedBy>Andrea Zisler</cp:lastModifiedBy>
  <cp:revision>5</cp:revision>
  <cp:lastPrinted>2013-09-19T15:42:00Z</cp:lastPrinted>
  <dcterms:created xsi:type="dcterms:W3CDTF">2016-02-18T10:09:00Z</dcterms:created>
  <dcterms:modified xsi:type="dcterms:W3CDTF">2016-02-18T15:00:00Z</dcterms:modified>
</cp:coreProperties>
</file>