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20" w:rsidRPr="002455B7" w:rsidRDefault="00157E20" w:rsidP="00157E20">
      <w:pPr>
        <w:spacing w:after="80"/>
        <w:jc w:val="both"/>
        <w:rPr>
          <w:rFonts w:ascii="Arial" w:hAnsi="Arial"/>
          <w:b/>
          <w:szCs w:val="28"/>
          <w:lang w:val="en-GB"/>
        </w:rPr>
      </w:pPr>
      <w:r w:rsidRPr="002455B7">
        <w:rPr>
          <w:rFonts w:ascii="Arial" w:hAnsi="Arial"/>
          <w:b/>
          <w:szCs w:val="28"/>
          <w:lang w:val="en-GB"/>
        </w:rPr>
        <w:t>PRESSEINFORMATION</w:t>
      </w:r>
    </w:p>
    <w:p w:rsidR="00157E20" w:rsidRPr="002455B7" w:rsidRDefault="00157E20" w:rsidP="00157E20">
      <w:pPr>
        <w:spacing w:after="80"/>
        <w:jc w:val="both"/>
        <w:rPr>
          <w:rFonts w:ascii="Arial" w:hAnsi="Arial"/>
          <w:sz w:val="20"/>
          <w:lang w:val="en-GB"/>
        </w:rPr>
      </w:pPr>
    </w:p>
    <w:p w:rsidR="00157E20" w:rsidRPr="002455B7" w:rsidRDefault="00157E20" w:rsidP="00157E20">
      <w:pPr>
        <w:rPr>
          <w:rFonts w:ascii="Arial" w:hAnsi="Arial" w:cs="Arial"/>
          <w:bCs/>
          <w:sz w:val="20"/>
          <w:szCs w:val="28"/>
          <w:lang w:val="en-GB"/>
        </w:rPr>
      </w:pPr>
      <w:proofErr w:type="spellStart"/>
      <w:r w:rsidRPr="002455B7">
        <w:rPr>
          <w:rFonts w:ascii="Arial" w:hAnsi="Arial" w:cs="Arial"/>
          <w:bCs/>
          <w:sz w:val="20"/>
          <w:szCs w:val="28"/>
          <w:lang w:val="en-GB"/>
        </w:rPr>
        <w:t>TheLabelFinder</w:t>
      </w:r>
      <w:proofErr w:type="spellEnd"/>
      <w:r w:rsidRPr="002455B7">
        <w:rPr>
          <w:rFonts w:ascii="Arial" w:hAnsi="Arial" w:cs="Arial"/>
          <w:bCs/>
          <w:sz w:val="20"/>
          <w:szCs w:val="28"/>
          <w:lang w:val="en-GB"/>
        </w:rPr>
        <w:t xml:space="preserve"> – The best way to find </w:t>
      </w:r>
      <w:r>
        <w:rPr>
          <w:rFonts w:ascii="Arial" w:hAnsi="Arial" w:cs="Arial"/>
          <w:bCs/>
          <w:sz w:val="20"/>
          <w:szCs w:val="28"/>
          <w:lang w:val="en-GB"/>
        </w:rPr>
        <w:t>labels and shops</w:t>
      </w:r>
    </w:p>
    <w:p w:rsidR="00157E20" w:rsidRPr="002455B7" w:rsidRDefault="00157E20" w:rsidP="00157E20">
      <w:pPr>
        <w:pStyle w:val="ADC-Titel"/>
        <w:spacing w:line="240" w:lineRule="auto"/>
        <w:jc w:val="both"/>
        <w:rPr>
          <w:rFonts w:ascii="Arial" w:hAnsi="Arial"/>
          <w:b/>
          <w:sz w:val="20"/>
          <w:lang w:val="en-GB"/>
        </w:rPr>
      </w:pP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  <w:r w:rsidRPr="002455B7">
        <w:rPr>
          <w:rFonts w:cs="Arial"/>
          <w:b/>
          <w:color w:val="auto"/>
          <w:sz w:val="20"/>
        </w:rPr>
        <w:t>Fact Sheet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>Geschäftsführer:</w:t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  <w:t>Julian Hildebrandt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ind w:left="4254" w:firstLine="709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 xml:space="preserve">Daniel </w:t>
      </w:r>
      <w:proofErr w:type="spellStart"/>
      <w:r w:rsidRPr="002455B7">
        <w:rPr>
          <w:rFonts w:cs="Arial"/>
          <w:color w:val="auto"/>
          <w:sz w:val="20"/>
        </w:rPr>
        <w:t>Lari</w:t>
      </w:r>
      <w:proofErr w:type="spellEnd"/>
    </w:p>
    <w:p w:rsidR="00157E20" w:rsidRPr="002455B7" w:rsidRDefault="00157E20" w:rsidP="00157E20">
      <w:pPr>
        <w:pStyle w:val="StandardWeb"/>
        <w:spacing w:before="0" w:beforeAutospacing="0" w:after="0" w:afterAutospacing="0" w:line="240" w:lineRule="auto"/>
        <w:ind w:left="3545" w:firstLine="709"/>
        <w:jc w:val="both"/>
        <w:rPr>
          <w:rFonts w:cs="Arial"/>
          <w:color w:val="auto"/>
          <w:sz w:val="20"/>
        </w:rPr>
      </w:pP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>Gründungsjahr:</w:t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  <w:t>2008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color w:val="auto"/>
          <w:sz w:val="20"/>
        </w:rPr>
      </w:pP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 xml:space="preserve">Adresse: </w:t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  <w:t xml:space="preserve">TLF </w:t>
      </w:r>
      <w:proofErr w:type="spellStart"/>
      <w:r w:rsidRPr="002455B7">
        <w:rPr>
          <w:rFonts w:cs="Arial"/>
          <w:color w:val="auto"/>
          <w:sz w:val="20"/>
        </w:rPr>
        <w:t>LabelFinder</w:t>
      </w:r>
      <w:proofErr w:type="spellEnd"/>
      <w:r w:rsidRPr="002455B7">
        <w:rPr>
          <w:rFonts w:cs="Arial"/>
          <w:color w:val="auto"/>
          <w:sz w:val="20"/>
        </w:rPr>
        <w:t xml:space="preserve"> GmbH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  <w:t>Große Hamburger Str. 32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  <w:t>10115 Berlin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jc w:val="both"/>
        <w:rPr>
          <w:rFonts w:cs="Arial"/>
          <w:color w:val="auto"/>
          <w:sz w:val="20"/>
        </w:rPr>
      </w:pPr>
      <w:r w:rsidRPr="002455B7">
        <w:rPr>
          <w:rFonts w:cs="Arial"/>
          <w:color w:val="auto"/>
          <w:sz w:val="20"/>
        </w:rPr>
        <w:t>URL:</w:t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</w:r>
      <w:r w:rsidRPr="002455B7">
        <w:rPr>
          <w:rFonts w:cs="Arial"/>
          <w:color w:val="auto"/>
          <w:sz w:val="20"/>
        </w:rPr>
        <w:tab/>
        <w:t>www.TheLabelFinder.de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color w:val="auto"/>
          <w:sz w:val="20"/>
        </w:rPr>
      </w:pPr>
    </w:p>
    <w:p w:rsidR="00157E20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color w:val="auto"/>
          <w:sz w:val="20"/>
        </w:rPr>
      </w:pPr>
    </w:p>
    <w:p w:rsidR="00157E20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color w:val="auto"/>
          <w:sz w:val="20"/>
        </w:rPr>
      </w:pPr>
    </w:p>
    <w:p w:rsidR="00157E20" w:rsidRPr="002455B7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color w:val="auto"/>
          <w:sz w:val="20"/>
        </w:rPr>
      </w:pPr>
    </w:p>
    <w:p w:rsidR="00157E20" w:rsidRPr="002455B7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b/>
          <w:bCs/>
          <w:color w:val="auto"/>
          <w:sz w:val="20"/>
        </w:rPr>
      </w:pPr>
      <w:r w:rsidRPr="002455B7">
        <w:rPr>
          <w:rFonts w:cs="Arial"/>
          <w:b/>
          <w:bCs/>
          <w:color w:val="auto"/>
          <w:sz w:val="20"/>
        </w:rPr>
        <w:t>Die Idee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40" w:lineRule="auto"/>
        <w:jc w:val="both"/>
        <w:rPr>
          <w:rFonts w:cs="Arial"/>
          <w:b/>
          <w:bCs/>
          <w:color w:val="auto"/>
          <w:sz w:val="20"/>
        </w:rPr>
      </w:pPr>
    </w:p>
    <w:p w:rsidR="00157E20" w:rsidRDefault="00157E20" w:rsidP="00157E20">
      <w:pPr>
        <w:widowControl w:val="0"/>
        <w:autoSpaceDE w:val="0"/>
        <w:autoSpaceDN w:val="0"/>
        <w:adjustRightInd w:val="0"/>
        <w:rPr>
          <w:rFonts w:ascii="Arial" w:hAnsi="Arial" w:cs="HelveticaNeue-Light"/>
          <w:sz w:val="20"/>
        </w:rPr>
      </w:pPr>
      <w:proofErr w:type="spellStart"/>
      <w:r w:rsidRPr="002455B7">
        <w:rPr>
          <w:rFonts w:ascii="Arial" w:hAnsi="Arial"/>
          <w:sz w:val="20"/>
        </w:rPr>
        <w:t>TheLabelFinder</w:t>
      </w:r>
      <w:proofErr w:type="spellEnd"/>
      <w:r w:rsidRPr="002455B7">
        <w:rPr>
          <w:rFonts w:ascii="Arial" w:hAnsi="Arial"/>
          <w:sz w:val="20"/>
        </w:rPr>
        <w:t xml:space="preserve"> wurde 2008 von Julian Hildebrandt und Heinz </w:t>
      </w:r>
      <w:proofErr w:type="spellStart"/>
      <w:r w:rsidRPr="002455B7">
        <w:rPr>
          <w:rFonts w:ascii="Arial" w:hAnsi="Arial"/>
          <w:sz w:val="20"/>
        </w:rPr>
        <w:t>Gindullis</w:t>
      </w:r>
      <w:proofErr w:type="spellEnd"/>
      <w:r w:rsidRPr="002455B7">
        <w:rPr>
          <w:rFonts w:ascii="Arial" w:hAnsi="Arial"/>
          <w:sz w:val="20"/>
        </w:rPr>
        <w:t xml:space="preserve"> „Cookie“ in Berlin gegründet. Die Geschäftsidee zu </w:t>
      </w:r>
      <w:proofErr w:type="spellStart"/>
      <w:r w:rsidRPr="002455B7">
        <w:rPr>
          <w:rFonts w:ascii="Arial" w:hAnsi="Arial"/>
          <w:sz w:val="20"/>
        </w:rPr>
        <w:t>TheLabelFinder</w:t>
      </w:r>
      <w:proofErr w:type="spellEnd"/>
      <w:r w:rsidRPr="002455B7">
        <w:rPr>
          <w:rFonts w:ascii="Arial" w:hAnsi="Arial"/>
          <w:sz w:val="20"/>
        </w:rPr>
        <w:t xml:space="preserve"> entstand Ende 2005 auf der Suche nach Verkaufspunkten für bestimmte Modemarken in Berlin. Da sich dies weder über Printmedien noch Suchmaschinen umsetzen ließ, wurde aus der Idee 2008 die Modesuchmaschine </w:t>
      </w:r>
      <w:proofErr w:type="spellStart"/>
      <w:r w:rsidRPr="002455B7">
        <w:rPr>
          <w:rFonts w:ascii="Arial" w:hAnsi="Arial"/>
          <w:sz w:val="20"/>
        </w:rPr>
        <w:t>TheLabelFinder</w:t>
      </w:r>
      <w:proofErr w:type="spellEnd"/>
      <w:r w:rsidRPr="002455B7">
        <w:rPr>
          <w:rFonts w:ascii="Arial" w:hAnsi="Arial"/>
          <w:sz w:val="20"/>
        </w:rPr>
        <w:t xml:space="preserve">. In den folgenden zwei Jahren wurden das Geschäftsmodell und die Plattform modifiziert und weiterentwickelt. </w:t>
      </w:r>
      <w:r w:rsidRPr="002455B7">
        <w:rPr>
          <w:rFonts w:ascii="Arial" w:hAnsi="Arial" w:cs="HelveticaNeue-Light"/>
          <w:sz w:val="20"/>
        </w:rPr>
        <w:t xml:space="preserve">Heute finden Nutzer auf </w:t>
      </w:r>
      <w:proofErr w:type="spellStart"/>
      <w:r w:rsidRPr="002455B7">
        <w:rPr>
          <w:rFonts w:ascii="Arial" w:hAnsi="Arial" w:cs="HelveticaNeue-Light"/>
          <w:sz w:val="20"/>
        </w:rPr>
        <w:t>TheLabelFinder</w:t>
      </w:r>
      <w:proofErr w:type="spellEnd"/>
      <w:r w:rsidRPr="002455B7">
        <w:rPr>
          <w:rFonts w:ascii="Arial" w:hAnsi="Arial" w:cs="HelveticaNeue-Light"/>
          <w:sz w:val="20"/>
        </w:rPr>
        <w:t xml:space="preserve"> relevante </w:t>
      </w:r>
      <w:proofErr w:type="spellStart"/>
      <w:r w:rsidRPr="002455B7">
        <w:rPr>
          <w:rFonts w:ascii="Arial" w:hAnsi="Arial" w:cs="HelveticaNeue-Light"/>
          <w:sz w:val="20"/>
        </w:rPr>
        <w:t>Eindrücke</w:t>
      </w:r>
      <w:proofErr w:type="spellEnd"/>
      <w:r w:rsidRPr="002455B7">
        <w:rPr>
          <w:rFonts w:ascii="Arial" w:hAnsi="Arial" w:cs="HelveticaNeue-Light"/>
          <w:sz w:val="20"/>
        </w:rPr>
        <w:t xml:space="preserve"> und </w:t>
      </w:r>
      <w:proofErr w:type="spellStart"/>
      <w:r w:rsidRPr="002455B7">
        <w:rPr>
          <w:rFonts w:ascii="Arial" w:hAnsi="Arial" w:cs="HelveticaNeue-Light"/>
          <w:sz w:val="20"/>
        </w:rPr>
        <w:t>Auskünft</w:t>
      </w:r>
      <w:r>
        <w:rPr>
          <w:rFonts w:ascii="Arial" w:hAnsi="Arial" w:cs="HelveticaNeue-Light"/>
          <w:sz w:val="20"/>
        </w:rPr>
        <w:t>e</w:t>
      </w:r>
      <w:proofErr w:type="spellEnd"/>
      <w:r>
        <w:rPr>
          <w:rFonts w:ascii="Arial" w:hAnsi="Arial" w:cs="HelveticaNeue-Light"/>
          <w:sz w:val="20"/>
        </w:rPr>
        <w:t xml:space="preserve"> zu mehr als 92.000 Shops und über 19.000</w:t>
      </w:r>
      <w:r w:rsidRPr="002455B7">
        <w:rPr>
          <w:rFonts w:ascii="Arial" w:hAnsi="Arial" w:cs="HelveticaNeue-Light"/>
          <w:sz w:val="20"/>
        </w:rPr>
        <w:t xml:space="preserve"> Modemarken (Stand: </w:t>
      </w:r>
      <w:r>
        <w:rPr>
          <w:rFonts w:ascii="Arial" w:hAnsi="Arial" w:cs="HelveticaNeue-Light"/>
          <w:sz w:val="20"/>
        </w:rPr>
        <w:t>Okotober 2014</w:t>
      </w:r>
      <w:r w:rsidRPr="002455B7">
        <w:rPr>
          <w:rFonts w:ascii="Arial" w:hAnsi="Arial" w:cs="HelveticaNeue-Light"/>
          <w:sz w:val="20"/>
        </w:rPr>
        <w:t xml:space="preserve">)  - von </w:t>
      </w:r>
      <w:proofErr w:type="spellStart"/>
      <w:r w:rsidRPr="002455B7">
        <w:rPr>
          <w:rFonts w:ascii="Arial" w:hAnsi="Arial" w:cs="HelveticaNeue-Light"/>
          <w:b/>
          <w:sz w:val="20"/>
        </w:rPr>
        <w:t>A</w:t>
      </w:r>
      <w:r w:rsidRPr="002455B7">
        <w:rPr>
          <w:rFonts w:ascii="Arial" w:hAnsi="Arial" w:cs="HelveticaNeue-Light"/>
          <w:sz w:val="20"/>
        </w:rPr>
        <w:t>cne</w:t>
      </w:r>
      <w:proofErr w:type="spellEnd"/>
      <w:r w:rsidRPr="002455B7">
        <w:rPr>
          <w:rFonts w:ascii="Arial" w:hAnsi="Arial" w:cs="HelveticaNeue-Light"/>
          <w:sz w:val="20"/>
        </w:rPr>
        <w:t xml:space="preserve"> bis </w:t>
      </w:r>
      <w:proofErr w:type="spellStart"/>
      <w:r w:rsidRPr="002455B7">
        <w:rPr>
          <w:rFonts w:ascii="Arial" w:hAnsi="Arial" w:cs="HelveticaNeue-Light"/>
          <w:b/>
          <w:sz w:val="20"/>
        </w:rPr>
        <w:t>Z</w:t>
      </w:r>
      <w:r w:rsidRPr="002455B7">
        <w:rPr>
          <w:rFonts w:ascii="Arial" w:hAnsi="Arial" w:cs="HelveticaNeue-Light"/>
          <w:sz w:val="20"/>
        </w:rPr>
        <w:t>ac</w:t>
      </w:r>
      <w:proofErr w:type="spellEnd"/>
      <w:r w:rsidRPr="002455B7">
        <w:rPr>
          <w:rFonts w:ascii="Arial" w:hAnsi="Arial" w:cs="HelveticaNeue-Light"/>
          <w:sz w:val="20"/>
        </w:rPr>
        <w:t xml:space="preserve"> Posen</w:t>
      </w:r>
      <w:r>
        <w:rPr>
          <w:rFonts w:ascii="Arial" w:hAnsi="Arial" w:cs="HelveticaNeue-Light"/>
          <w:sz w:val="20"/>
        </w:rPr>
        <w:t xml:space="preserve"> … </w:t>
      </w:r>
    </w:p>
    <w:p w:rsidR="00157E20" w:rsidRPr="002455B7" w:rsidRDefault="00157E20" w:rsidP="00157E20">
      <w:pPr>
        <w:widowControl w:val="0"/>
        <w:autoSpaceDE w:val="0"/>
        <w:autoSpaceDN w:val="0"/>
        <w:adjustRightInd w:val="0"/>
        <w:rPr>
          <w:rFonts w:ascii="Arial" w:hAnsi="Arial" w:cs="HelveticaNeue-Light"/>
          <w:sz w:val="20"/>
        </w:rPr>
      </w:pPr>
    </w:p>
    <w:p w:rsidR="00157E20" w:rsidRPr="00157E20" w:rsidRDefault="00157E20" w:rsidP="00157E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57E20">
        <w:rPr>
          <w:rFonts w:ascii="Arial" w:hAnsi="Arial" w:cs="Arial"/>
          <w:b/>
          <w:sz w:val="20"/>
        </w:rPr>
        <w:t>Kernfunktionen</w:t>
      </w:r>
    </w:p>
    <w:p w:rsidR="00157E20" w:rsidRPr="00157E20" w:rsidRDefault="00157E20" w:rsidP="00157E20">
      <w:pPr>
        <w:rPr>
          <w:rFonts w:ascii="Arial" w:hAnsi="Arial"/>
          <w:b/>
          <w:sz w:val="20"/>
        </w:rPr>
      </w:pPr>
      <w:r w:rsidRPr="00157E20">
        <w:rPr>
          <w:rFonts w:ascii="Arial" w:hAnsi="Arial"/>
          <w:b/>
          <w:sz w:val="20"/>
        </w:rPr>
        <w:t xml:space="preserve">World Shop Locator: 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Weltweite Informationen zu Modemarken und -geschäften 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Shops nach Städten weltweit sortiert, Geolokalisierung (automatische Lokalisierung des Nutzers) </w:t>
      </w:r>
    </w:p>
    <w:p w:rsidR="00157E20" w:rsidRPr="00B57899" w:rsidRDefault="00157E20" w:rsidP="00157E20">
      <w:pPr>
        <w:numPr>
          <w:ilvl w:val="0"/>
          <w:numId w:val="1"/>
        </w:numPr>
        <w:spacing w:after="0" w:line="280" w:lineRule="exact"/>
        <w:rPr>
          <w:rFonts w:ascii="Arial" w:hAnsi="Arial" w:cs="Arial"/>
          <w:sz w:val="20"/>
        </w:rPr>
      </w:pPr>
      <w:r w:rsidRPr="002455B7">
        <w:rPr>
          <w:rFonts w:ascii="Arial" w:hAnsi="Arial"/>
          <w:sz w:val="20"/>
        </w:rPr>
        <w:t>Anzeige der Shops auf Stadtplänen</w:t>
      </w:r>
    </w:p>
    <w:p w:rsidR="00157E20" w:rsidRPr="002455B7" w:rsidRDefault="00157E20" w:rsidP="00157E20">
      <w:pPr>
        <w:pStyle w:val="StandardWeb"/>
        <w:spacing w:before="0" w:beforeAutospacing="0" w:after="0" w:afterAutospacing="0" w:line="280" w:lineRule="exact"/>
        <w:rPr>
          <w:rFonts w:cs="Arial"/>
          <w:color w:val="auto"/>
          <w:sz w:val="20"/>
        </w:rPr>
      </w:pPr>
    </w:p>
    <w:p w:rsidR="00157E20" w:rsidRPr="002455B7" w:rsidRDefault="00157E20" w:rsidP="00157E20">
      <w:pPr>
        <w:rPr>
          <w:rFonts w:ascii="Arial" w:hAnsi="Arial"/>
          <w:b/>
          <w:sz w:val="20"/>
        </w:rPr>
      </w:pPr>
      <w:proofErr w:type="spellStart"/>
      <w:r w:rsidRPr="002455B7">
        <w:rPr>
          <w:rFonts w:ascii="Arial" w:hAnsi="Arial"/>
          <w:b/>
          <w:sz w:val="20"/>
        </w:rPr>
        <w:t>Labeleintrag</w:t>
      </w:r>
      <w:proofErr w:type="spellEnd"/>
      <w:r w:rsidRPr="002455B7">
        <w:rPr>
          <w:rFonts w:ascii="Arial" w:hAnsi="Arial"/>
          <w:b/>
          <w:sz w:val="20"/>
        </w:rPr>
        <w:t>: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Auflistung von Verkaufspunkten der Marke auf interaktiver Karte 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Hintergrundinformation zu Marke, Designern, der Philosophie und Kollektionen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Hervorragende Platzierung auf Ergebnisseiten von Suchmaschinen wie Google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Bilder von den aktuellen Kollektionen der Marke 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Kontaktinformationen und </w:t>
      </w:r>
      <w:proofErr w:type="spellStart"/>
      <w:r w:rsidRPr="002455B7">
        <w:rPr>
          <w:rFonts w:ascii="Arial" w:hAnsi="Arial"/>
          <w:sz w:val="20"/>
        </w:rPr>
        <w:t>Verlinkung</w:t>
      </w:r>
      <w:proofErr w:type="spellEnd"/>
      <w:r w:rsidRPr="002455B7">
        <w:rPr>
          <w:rFonts w:ascii="Arial" w:hAnsi="Arial"/>
          <w:sz w:val="20"/>
        </w:rPr>
        <w:t xml:space="preserve"> zur eigenen Website</w:t>
      </w:r>
    </w:p>
    <w:p w:rsidR="00157E20" w:rsidRPr="002455B7" w:rsidRDefault="00157E20" w:rsidP="00157E20">
      <w:pPr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Shopping</w:t>
      </w:r>
      <w:r>
        <w:rPr>
          <w:rFonts w:ascii="Arial" w:hAnsi="Arial"/>
          <w:sz w:val="20"/>
        </w:rPr>
        <w:t>-</w:t>
      </w:r>
      <w:r w:rsidRPr="002455B7">
        <w:rPr>
          <w:rFonts w:ascii="Arial" w:hAnsi="Arial"/>
          <w:sz w:val="20"/>
        </w:rPr>
        <w:t>Tipps mit Produktbildern</w:t>
      </w:r>
    </w:p>
    <w:p w:rsidR="00157E20" w:rsidRPr="002455B7" w:rsidRDefault="00157E20" w:rsidP="00157E20">
      <w:pPr>
        <w:spacing w:after="0"/>
        <w:ind w:left="360"/>
        <w:rPr>
          <w:rFonts w:ascii="Arial" w:hAnsi="Arial"/>
          <w:sz w:val="20"/>
        </w:rPr>
      </w:pPr>
    </w:p>
    <w:p w:rsidR="00157E20" w:rsidRDefault="00157E20" w:rsidP="00157E20">
      <w:pPr>
        <w:rPr>
          <w:rFonts w:ascii="Arial" w:hAnsi="Arial"/>
          <w:b/>
          <w:sz w:val="20"/>
        </w:rPr>
      </w:pPr>
    </w:p>
    <w:p w:rsidR="00157E20" w:rsidRDefault="00157E20" w:rsidP="00157E20">
      <w:pPr>
        <w:rPr>
          <w:rFonts w:ascii="Arial" w:hAnsi="Arial"/>
          <w:b/>
          <w:sz w:val="20"/>
        </w:rPr>
      </w:pPr>
    </w:p>
    <w:p w:rsidR="00157E20" w:rsidRPr="002455B7" w:rsidRDefault="00157E20" w:rsidP="00157E20">
      <w:pPr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lastRenderedPageBreak/>
        <w:t xml:space="preserve">Kostenfreier </w:t>
      </w:r>
      <w:proofErr w:type="spellStart"/>
      <w:r w:rsidRPr="002455B7">
        <w:rPr>
          <w:rFonts w:ascii="Arial" w:hAnsi="Arial"/>
          <w:b/>
          <w:sz w:val="20"/>
        </w:rPr>
        <w:t>Shopeintrag</w:t>
      </w:r>
      <w:proofErr w:type="spellEnd"/>
      <w:r w:rsidRPr="002455B7">
        <w:rPr>
          <w:rFonts w:ascii="Arial" w:hAnsi="Arial"/>
          <w:b/>
          <w:sz w:val="20"/>
        </w:rPr>
        <w:t xml:space="preserve"> (Basis): </w:t>
      </w:r>
    </w:p>
    <w:p w:rsidR="00157E20" w:rsidRPr="002455B7" w:rsidRDefault="00157E20" w:rsidP="00157E20">
      <w:pPr>
        <w:numPr>
          <w:ilvl w:val="0"/>
          <w:numId w:val="3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Anschrift, Öffnungszeiten, Kontakt</w:t>
      </w:r>
    </w:p>
    <w:p w:rsidR="00157E20" w:rsidRPr="002455B7" w:rsidRDefault="00157E20" w:rsidP="00157E20">
      <w:pPr>
        <w:numPr>
          <w:ilvl w:val="0"/>
          <w:numId w:val="3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Standort auf einer Karte</w:t>
      </w:r>
    </w:p>
    <w:p w:rsidR="00157E20" w:rsidRPr="002455B7" w:rsidRDefault="00157E20" w:rsidP="00157E20">
      <w:pPr>
        <w:numPr>
          <w:ilvl w:val="0"/>
          <w:numId w:val="3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Verfügbare Labels und Kollektionen </w:t>
      </w:r>
    </w:p>
    <w:p w:rsidR="00157E20" w:rsidRDefault="00157E20" w:rsidP="00157E20">
      <w:pPr>
        <w:numPr>
          <w:ilvl w:val="0"/>
          <w:numId w:val="3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Kostenfrei</w:t>
      </w:r>
    </w:p>
    <w:p w:rsidR="00157E20" w:rsidRPr="002455B7" w:rsidRDefault="00157E20" w:rsidP="00157E20">
      <w:pPr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br/>
      </w:r>
      <w:proofErr w:type="spellStart"/>
      <w:r w:rsidRPr="002455B7">
        <w:rPr>
          <w:rFonts w:ascii="Arial" w:hAnsi="Arial"/>
          <w:b/>
          <w:sz w:val="20"/>
        </w:rPr>
        <w:t>Shopeintrag</w:t>
      </w:r>
      <w:proofErr w:type="spellEnd"/>
      <w:r w:rsidRPr="002455B7">
        <w:rPr>
          <w:rFonts w:ascii="Arial" w:hAnsi="Arial"/>
          <w:b/>
          <w:sz w:val="20"/>
        </w:rPr>
        <w:t xml:space="preserve"> (Premium):</w:t>
      </w:r>
    </w:p>
    <w:p w:rsidR="00157E20" w:rsidRPr="002455B7" w:rsidRDefault="00157E20" w:rsidP="00157E20">
      <w:pPr>
        <w:numPr>
          <w:ilvl w:val="0"/>
          <w:numId w:val="2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Standardinformationen wie Basiseintrag</w:t>
      </w:r>
    </w:p>
    <w:p w:rsidR="00157E20" w:rsidRPr="002455B7" w:rsidRDefault="00157E20" w:rsidP="00157E20">
      <w:pPr>
        <w:numPr>
          <w:ilvl w:val="0"/>
          <w:numId w:val="2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Hintergrundinformationen, Fotos und Videos von Shop </w:t>
      </w:r>
    </w:p>
    <w:p w:rsidR="00157E20" w:rsidRPr="002455B7" w:rsidRDefault="00157E20" w:rsidP="00157E20">
      <w:pPr>
        <w:numPr>
          <w:ilvl w:val="0"/>
          <w:numId w:val="2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Link zur Webseite </w:t>
      </w:r>
    </w:p>
    <w:p w:rsidR="00157E20" w:rsidRPr="002455B7" w:rsidRDefault="00157E20" w:rsidP="00157E20">
      <w:pPr>
        <w:numPr>
          <w:ilvl w:val="0"/>
          <w:numId w:val="2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Sales-Funktion: Informationen zu Sales wie Datum, Prozente etc.</w:t>
      </w:r>
    </w:p>
    <w:p w:rsidR="00157E20" w:rsidRPr="002455B7" w:rsidRDefault="00157E20" w:rsidP="00157E20">
      <w:pPr>
        <w:numPr>
          <w:ilvl w:val="0"/>
          <w:numId w:val="2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Gutscheine: Download Funktion für spezielle Gutschein-Aktionen</w:t>
      </w:r>
    </w:p>
    <w:p w:rsidR="00157E20" w:rsidRPr="002455B7" w:rsidRDefault="00157E20" w:rsidP="00157E20">
      <w:pPr>
        <w:numPr>
          <w:ilvl w:val="0"/>
          <w:numId w:val="2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Tag-Funktion: besondere Stichwortsuche über </w:t>
      </w:r>
      <w:proofErr w:type="spellStart"/>
      <w:r w:rsidRPr="002455B7">
        <w:rPr>
          <w:rFonts w:ascii="Arial" w:hAnsi="Arial"/>
          <w:sz w:val="20"/>
        </w:rPr>
        <w:t>TheLabelFinder</w:t>
      </w:r>
      <w:proofErr w:type="spellEnd"/>
      <w:r w:rsidRPr="002455B7">
        <w:rPr>
          <w:rFonts w:ascii="Arial" w:hAnsi="Arial"/>
          <w:sz w:val="20"/>
        </w:rPr>
        <w:t xml:space="preserve"> und über die Suchmaschinen</w:t>
      </w:r>
    </w:p>
    <w:p w:rsidR="00157E20" w:rsidRPr="002455B7" w:rsidRDefault="00157E20" w:rsidP="00157E20">
      <w:pPr>
        <w:numPr>
          <w:ilvl w:val="0"/>
          <w:numId w:val="2"/>
        </w:numPr>
        <w:spacing w:after="0"/>
        <w:rPr>
          <w:rFonts w:ascii="Arial" w:hAnsi="Arial"/>
          <w:b/>
          <w:sz w:val="20"/>
        </w:rPr>
      </w:pPr>
      <w:r w:rsidRPr="002455B7">
        <w:rPr>
          <w:rFonts w:ascii="Arial" w:hAnsi="Arial"/>
          <w:sz w:val="20"/>
        </w:rPr>
        <w:t xml:space="preserve">ab </w:t>
      </w:r>
      <w:r>
        <w:rPr>
          <w:rFonts w:ascii="Arial" w:hAnsi="Arial"/>
          <w:sz w:val="20"/>
        </w:rPr>
        <w:t>4</w:t>
      </w:r>
      <w:r w:rsidRPr="002455B7">
        <w:rPr>
          <w:rFonts w:ascii="Arial" w:hAnsi="Arial"/>
          <w:sz w:val="20"/>
        </w:rPr>
        <w:t>5 € im Monat</w:t>
      </w:r>
    </w:p>
    <w:p w:rsidR="00157E20" w:rsidRPr="002455B7" w:rsidRDefault="00157E20" w:rsidP="00157E20">
      <w:pPr>
        <w:spacing w:after="0"/>
        <w:ind w:left="720"/>
        <w:rPr>
          <w:rFonts w:ascii="Arial" w:hAnsi="Arial"/>
          <w:b/>
          <w:sz w:val="20"/>
        </w:rPr>
      </w:pPr>
    </w:p>
    <w:p w:rsidR="00157E20" w:rsidRPr="002455B7" w:rsidRDefault="00157E20" w:rsidP="00157E20">
      <w:pPr>
        <w:spacing w:after="0"/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t>Professional Area</w:t>
      </w:r>
      <w:r>
        <w:rPr>
          <w:rFonts w:ascii="Arial" w:hAnsi="Arial"/>
          <w:b/>
          <w:sz w:val="20"/>
        </w:rPr>
        <w:t>:</w:t>
      </w:r>
    </w:p>
    <w:p w:rsidR="00157E20" w:rsidRPr="002455B7" w:rsidRDefault="00157E20" w:rsidP="00157E20">
      <w:pPr>
        <w:spacing w:after="0"/>
        <w:rPr>
          <w:rFonts w:ascii="Arial" w:hAnsi="Arial"/>
          <w:b/>
          <w:sz w:val="20"/>
        </w:rPr>
      </w:pPr>
    </w:p>
    <w:p w:rsidR="00157E20" w:rsidRDefault="00157E20" w:rsidP="00157E20">
      <w:pPr>
        <w:numPr>
          <w:ilvl w:val="0"/>
          <w:numId w:val="4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Bietet Labels und Shops die Möglichkeit, ihr Profil selbst einzurichten, zu verwalten und zu aktualisieren</w:t>
      </w:r>
    </w:p>
    <w:p w:rsidR="00157E20" w:rsidRPr="002455B7" w:rsidRDefault="00157E20" w:rsidP="00157E20">
      <w:pPr>
        <w:spacing w:after="0"/>
        <w:ind w:left="720"/>
        <w:rPr>
          <w:rFonts w:ascii="Arial" w:hAnsi="Arial"/>
          <w:sz w:val="20"/>
        </w:rPr>
      </w:pPr>
    </w:p>
    <w:p w:rsidR="00157E20" w:rsidRPr="002455B7" w:rsidRDefault="00157E20" w:rsidP="00157E20">
      <w:pPr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t>Verfügbare Sprachen</w:t>
      </w:r>
      <w:r>
        <w:rPr>
          <w:rFonts w:ascii="Arial" w:hAnsi="Arial"/>
          <w:b/>
          <w:sz w:val="20"/>
        </w:rPr>
        <w:t>:</w:t>
      </w:r>
    </w:p>
    <w:p w:rsidR="00157E20" w:rsidRPr="002455B7" w:rsidRDefault="00157E20" w:rsidP="00157E20">
      <w:pPr>
        <w:numPr>
          <w:ilvl w:val="0"/>
          <w:numId w:val="4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Deutsch, Englisch, Spanisch, Italienisch, Französisch, Niederländisch, Portugiesisch, Russisch, Chinesisch</w:t>
      </w:r>
      <w:r w:rsidRPr="002455B7">
        <w:rPr>
          <w:rFonts w:ascii="Arial" w:hAnsi="Arial"/>
          <w:sz w:val="20"/>
        </w:rPr>
        <w:br/>
      </w:r>
    </w:p>
    <w:p w:rsidR="00157E20" w:rsidRPr="002455B7" w:rsidRDefault="00157E20" w:rsidP="00157E20">
      <w:pPr>
        <w:rPr>
          <w:rFonts w:ascii="Arial" w:hAnsi="Arial"/>
          <w:b/>
          <w:sz w:val="20"/>
        </w:rPr>
      </w:pPr>
    </w:p>
    <w:p w:rsidR="00157E20" w:rsidRPr="002455B7" w:rsidRDefault="00157E20" w:rsidP="00157E20">
      <w:pPr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t>Zusätzliche Features</w:t>
      </w:r>
    </w:p>
    <w:p w:rsidR="00157E20" w:rsidRPr="002455B7" w:rsidRDefault="00157E20" w:rsidP="00157E20">
      <w:pPr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t>Blog TLF POSTED!</w:t>
      </w:r>
    </w:p>
    <w:p w:rsidR="00157E20" w:rsidRPr="002455B7" w:rsidRDefault="00157E20" w:rsidP="00157E20">
      <w:pPr>
        <w:numPr>
          <w:ilvl w:val="0"/>
          <w:numId w:val="6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http://posted.thelabelfinder.com</w:t>
      </w:r>
    </w:p>
    <w:p w:rsidR="00157E20" w:rsidRPr="002455B7" w:rsidRDefault="00157E20" w:rsidP="00157E20">
      <w:pPr>
        <w:numPr>
          <w:ilvl w:val="0"/>
          <w:numId w:val="6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berichtet tagesaktuell über Neuigkeiten aus Fashion, Entertainment </w:t>
      </w:r>
      <w:r>
        <w:rPr>
          <w:rFonts w:ascii="Arial" w:hAnsi="Arial"/>
          <w:sz w:val="20"/>
        </w:rPr>
        <w:t>und</w:t>
      </w:r>
      <w:r w:rsidRPr="002455B7">
        <w:rPr>
          <w:rFonts w:ascii="Arial" w:hAnsi="Arial"/>
          <w:sz w:val="20"/>
        </w:rPr>
        <w:t xml:space="preserve"> Design</w:t>
      </w:r>
    </w:p>
    <w:p w:rsidR="00157E20" w:rsidRPr="002455B7" w:rsidRDefault="00157E20" w:rsidP="00157E20">
      <w:pPr>
        <w:numPr>
          <w:ilvl w:val="0"/>
          <w:numId w:val="6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weiterführende Information</w:t>
      </w:r>
      <w:r>
        <w:rPr>
          <w:rFonts w:ascii="Arial" w:hAnsi="Arial"/>
          <w:sz w:val="20"/>
        </w:rPr>
        <w:t>en</w:t>
      </w:r>
      <w:r w:rsidRPr="002455B7">
        <w:rPr>
          <w:rFonts w:ascii="Arial" w:hAnsi="Arial"/>
          <w:sz w:val="20"/>
        </w:rPr>
        <w:t xml:space="preserve"> zu Labels und bestimmten Produkten </w:t>
      </w:r>
      <w:r w:rsidRPr="002455B7">
        <w:rPr>
          <w:rFonts w:ascii="Arial" w:hAnsi="Arial"/>
          <w:sz w:val="20"/>
        </w:rPr>
        <w:br/>
      </w:r>
    </w:p>
    <w:p w:rsidR="00157E20" w:rsidRPr="002455B7" w:rsidRDefault="00157E20" w:rsidP="00157E20">
      <w:pPr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t xml:space="preserve">Mobile </w:t>
      </w:r>
      <w:proofErr w:type="spellStart"/>
      <w:r w:rsidRPr="002455B7">
        <w:rPr>
          <w:rFonts w:ascii="Arial" w:hAnsi="Arial"/>
          <w:b/>
          <w:sz w:val="20"/>
        </w:rPr>
        <w:t>Application</w:t>
      </w:r>
      <w:proofErr w:type="spellEnd"/>
      <w:r w:rsidRPr="002455B7">
        <w:rPr>
          <w:rFonts w:ascii="Arial" w:hAnsi="Arial"/>
          <w:b/>
          <w:sz w:val="20"/>
        </w:rPr>
        <w:t>:</w:t>
      </w:r>
    </w:p>
    <w:p w:rsidR="00157E20" w:rsidRPr="00157E20" w:rsidRDefault="00157E20" w:rsidP="00157E20">
      <w:pPr>
        <w:numPr>
          <w:ilvl w:val="0"/>
          <w:numId w:val="5"/>
        </w:numPr>
        <w:spacing w:after="0"/>
        <w:rPr>
          <w:rFonts w:ascii="Arial" w:hAnsi="Arial"/>
          <w:sz w:val="20"/>
          <w:lang w:val="en-US"/>
        </w:rPr>
      </w:pPr>
      <w:r w:rsidRPr="00157E20">
        <w:rPr>
          <w:rFonts w:ascii="Arial" w:hAnsi="Arial"/>
          <w:sz w:val="20"/>
          <w:lang w:val="en-US"/>
        </w:rPr>
        <w:t xml:space="preserve">Mobile Application </w:t>
      </w:r>
      <w:proofErr w:type="spellStart"/>
      <w:r w:rsidRPr="00157E20">
        <w:rPr>
          <w:rFonts w:ascii="Arial" w:hAnsi="Arial"/>
          <w:sz w:val="20"/>
          <w:lang w:val="en-US"/>
        </w:rPr>
        <w:t>für</w:t>
      </w:r>
      <w:proofErr w:type="spellEnd"/>
      <w:r w:rsidRPr="00157E20">
        <w:rPr>
          <w:rFonts w:ascii="Arial" w:hAnsi="Arial"/>
          <w:sz w:val="20"/>
          <w:lang w:val="en-US"/>
        </w:rPr>
        <w:t xml:space="preserve"> </w:t>
      </w:r>
      <w:proofErr w:type="spellStart"/>
      <w:r w:rsidRPr="00157E20">
        <w:rPr>
          <w:rFonts w:ascii="Arial" w:hAnsi="Arial"/>
          <w:sz w:val="20"/>
          <w:lang w:val="en-US"/>
        </w:rPr>
        <w:t>iPhone</w:t>
      </w:r>
      <w:proofErr w:type="spellEnd"/>
    </w:p>
    <w:p w:rsidR="00157E20" w:rsidRPr="002455B7" w:rsidRDefault="00157E20" w:rsidP="00157E20">
      <w:pPr>
        <w:numPr>
          <w:ilvl w:val="0"/>
          <w:numId w:val="5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Marken- und </w:t>
      </w:r>
      <w:proofErr w:type="spellStart"/>
      <w:r w:rsidRPr="002455B7">
        <w:rPr>
          <w:rFonts w:ascii="Arial" w:hAnsi="Arial"/>
          <w:sz w:val="20"/>
        </w:rPr>
        <w:t>Shopsuche</w:t>
      </w:r>
      <w:proofErr w:type="spellEnd"/>
      <w:r w:rsidRPr="002455B7">
        <w:rPr>
          <w:rFonts w:ascii="Arial" w:hAnsi="Arial"/>
          <w:sz w:val="20"/>
        </w:rPr>
        <w:t xml:space="preserve"> im Umkreis sowie weltweit</w:t>
      </w:r>
    </w:p>
    <w:p w:rsidR="00157E20" w:rsidRPr="002455B7" w:rsidRDefault="00157E20" w:rsidP="00157E20">
      <w:pPr>
        <w:numPr>
          <w:ilvl w:val="0"/>
          <w:numId w:val="5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>Unter Shuffle Label werden dem Nutzer durch Zufallsprinzip Geschäfte in unmittelbarer Umgebung angezeigt</w:t>
      </w:r>
    </w:p>
    <w:p w:rsidR="00157E20" w:rsidRPr="002455B7" w:rsidRDefault="00157E20" w:rsidP="00157E20">
      <w:pPr>
        <w:spacing w:after="0"/>
        <w:rPr>
          <w:rFonts w:ascii="Arial" w:hAnsi="Arial"/>
          <w:b/>
          <w:sz w:val="20"/>
        </w:rPr>
      </w:pPr>
      <w:r w:rsidRPr="002455B7">
        <w:rPr>
          <w:rFonts w:ascii="Arial" w:hAnsi="Arial"/>
          <w:b/>
          <w:sz w:val="20"/>
        </w:rPr>
        <w:br/>
      </w:r>
      <w:proofErr w:type="spellStart"/>
      <w:r w:rsidRPr="002455B7">
        <w:rPr>
          <w:rFonts w:ascii="Arial" w:hAnsi="Arial"/>
          <w:b/>
          <w:sz w:val="20"/>
        </w:rPr>
        <w:t>Widget</w:t>
      </w:r>
      <w:proofErr w:type="spellEnd"/>
    </w:p>
    <w:p w:rsidR="00157E20" w:rsidRPr="002455B7" w:rsidRDefault="00157E20" w:rsidP="00157E20">
      <w:pPr>
        <w:spacing w:after="0"/>
        <w:rPr>
          <w:rFonts w:ascii="Arial" w:hAnsi="Arial"/>
          <w:b/>
          <w:sz w:val="20"/>
        </w:rPr>
      </w:pPr>
    </w:p>
    <w:p w:rsidR="00157E20" w:rsidRPr="002455B7" w:rsidRDefault="00157E20" w:rsidP="00157E20">
      <w:pPr>
        <w:numPr>
          <w:ilvl w:val="0"/>
          <w:numId w:val="7"/>
        </w:numPr>
        <w:spacing w:after="0"/>
        <w:rPr>
          <w:rFonts w:ascii="Arial" w:hAnsi="Arial"/>
          <w:sz w:val="20"/>
        </w:rPr>
      </w:pPr>
      <w:r w:rsidRPr="002455B7">
        <w:rPr>
          <w:rFonts w:ascii="Arial" w:hAnsi="Arial"/>
          <w:sz w:val="20"/>
        </w:rPr>
        <w:t xml:space="preserve">Bereitstellung von </w:t>
      </w:r>
      <w:proofErr w:type="spellStart"/>
      <w:r w:rsidRPr="002455B7">
        <w:rPr>
          <w:rFonts w:ascii="Arial" w:hAnsi="Arial"/>
          <w:sz w:val="20"/>
        </w:rPr>
        <w:t>TheLabelFinder</w:t>
      </w:r>
      <w:proofErr w:type="spellEnd"/>
      <w:r>
        <w:rPr>
          <w:rFonts w:ascii="Arial" w:hAnsi="Arial"/>
          <w:sz w:val="20"/>
        </w:rPr>
        <w:t xml:space="preserve"> im ansprechendem Design auf I</w:t>
      </w:r>
      <w:r w:rsidRPr="002455B7">
        <w:rPr>
          <w:rFonts w:ascii="Arial" w:hAnsi="Arial"/>
          <w:sz w:val="20"/>
        </w:rPr>
        <w:t xml:space="preserve">hrer Website </w:t>
      </w:r>
    </w:p>
    <w:p w:rsidR="00157E20" w:rsidRPr="002455B7" w:rsidRDefault="00157E20" w:rsidP="00157E20">
      <w:pPr>
        <w:rPr>
          <w:rFonts w:ascii="Arial" w:hAnsi="Arial" w:cs="Arial"/>
          <w:sz w:val="22"/>
          <w:szCs w:val="22"/>
        </w:rPr>
      </w:pPr>
    </w:p>
    <w:p w:rsidR="0067085F" w:rsidRDefault="0067085F"/>
    <w:sectPr w:rsidR="0067085F" w:rsidSect="001C17C3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928" w:right="1134" w:bottom="1928" w:left="1361" w:header="851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209"/>
      <w:gridCol w:w="3210"/>
      <w:gridCol w:w="3208"/>
    </w:tblGrid>
    <w:tr w:rsidR="00A45D09" w:rsidRPr="00C90691">
      <w:tc>
        <w:tcPr>
          <w:tcW w:w="1667" w:type="pct"/>
        </w:tcPr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b/>
              <w:color w:val="F18E00"/>
              <w:sz w:val="16"/>
              <w:szCs w:val="16"/>
            </w:rPr>
            <w:t>Firmendaten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color w:val="F18E00"/>
              <w:sz w:val="16"/>
              <w:szCs w:val="16"/>
            </w:rPr>
            <w:t xml:space="preserve">TLF </w:t>
          </w:r>
          <w:proofErr w:type="spellStart"/>
          <w:r w:rsidRPr="00C90691">
            <w:rPr>
              <w:rFonts w:ascii="Arial" w:hAnsi="Arial" w:cs="Arial"/>
              <w:color w:val="F18E00"/>
              <w:sz w:val="16"/>
              <w:szCs w:val="16"/>
            </w:rPr>
            <w:t>LabelFinder</w:t>
          </w:r>
          <w:proofErr w:type="spellEnd"/>
          <w:r w:rsidRPr="00C90691">
            <w:rPr>
              <w:rFonts w:ascii="Arial" w:hAnsi="Arial" w:cs="Arial"/>
              <w:color w:val="F18E00"/>
              <w:sz w:val="16"/>
              <w:szCs w:val="16"/>
            </w:rPr>
            <w:t xml:space="preserve"> GmbH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r w:rsidRPr="00782C27">
            <w:rPr>
              <w:rFonts w:ascii="Arial" w:hAnsi="Arial" w:cs="Arial"/>
              <w:color w:val="F18E00"/>
              <w:sz w:val="16"/>
              <w:szCs w:val="16"/>
            </w:rPr>
            <w:t>Große Hamburger Str.</w:t>
          </w:r>
          <w:r w:rsidRPr="00782C27">
            <w:rPr>
              <w:rFonts w:ascii="Arial" w:hAnsi="Arial" w:cs="Arial"/>
              <w:color w:val="F18E00"/>
              <w:sz w:val="16"/>
              <w:szCs w:val="16"/>
            </w:rPr>
            <w:t xml:space="preserve"> 32</w:t>
          </w:r>
          <w:r w:rsidRPr="00782C27">
            <w:rPr>
              <w:rFonts w:ascii="Arial" w:hAnsi="Arial" w:cs="Arial"/>
              <w:color w:val="F18E00"/>
              <w:sz w:val="16"/>
              <w:szCs w:val="16"/>
            </w:rPr>
            <w:br/>
            <w:t>10115 Berlin</w:t>
          </w:r>
        </w:p>
      </w:tc>
      <w:tc>
        <w:tcPr>
          <w:tcW w:w="1667" w:type="pct"/>
        </w:tcPr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color w:val="F18E00"/>
              <w:sz w:val="16"/>
              <w:szCs w:val="16"/>
            </w:rPr>
            <w:t>Amtsgericht Charlottenburg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color w:val="F18E00"/>
              <w:sz w:val="16"/>
              <w:szCs w:val="16"/>
            </w:rPr>
            <w:t>Handelsregister: HRB 31168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proofErr w:type="spellStart"/>
          <w:r w:rsidRPr="00C90691">
            <w:rPr>
              <w:rFonts w:ascii="Arial" w:hAnsi="Arial" w:cs="Arial"/>
              <w:color w:val="F18E00"/>
              <w:sz w:val="16"/>
              <w:szCs w:val="16"/>
            </w:rPr>
            <w:t>USt-IdNr</w:t>
          </w:r>
          <w:proofErr w:type="spellEnd"/>
          <w:r w:rsidRPr="00C90691">
            <w:rPr>
              <w:rFonts w:ascii="Arial" w:hAnsi="Arial" w:cs="Arial"/>
              <w:color w:val="F18E00"/>
              <w:sz w:val="16"/>
              <w:szCs w:val="16"/>
            </w:rPr>
            <w:t>.: DE 136 686 117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color w:val="F18E00"/>
              <w:sz w:val="16"/>
              <w:szCs w:val="16"/>
            </w:rPr>
            <w:t>Geschäftsführer: J</w:t>
          </w:r>
          <w:r>
            <w:rPr>
              <w:rFonts w:ascii="Arial" w:hAnsi="Arial" w:cs="Arial"/>
              <w:color w:val="F18E00"/>
              <w:sz w:val="16"/>
              <w:szCs w:val="16"/>
            </w:rPr>
            <w:t>ulian</w:t>
          </w:r>
          <w:r w:rsidRPr="00C90691">
            <w:rPr>
              <w:rFonts w:ascii="Arial" w:hAnsi="Arial" w:cs="Arial"/>
              <w:color w:val="F18E00"/>
              <w:sz w:val="16"/>
              <w:szCs w:val="16"/>
            </w:rPr>
            <w:t xml:space="preserve"> Hildebrandt</w:t>
          </w:r>
          <w:r>
            <w:rPr>
              <w:rFonts w:ascii="Arial" w:hAnsi="Arial" w:cs="Arial"/>
              <w:color w:val="F18E00"/>
              <w:sz w:val="16"/>
              <w:szCs w:val="16"/>
            </w:rPr>
            <w:t>, Daniel</w:t>
          </w:r>
          <w:r w:rsidRPr="00C90691">
            <w:rPr>
              <w:rFonts w:ascii="Arial" w:hAnsi="Arial" w:cs="Arial"/>
              <w:color w:val="F18E00"/>
              <w:sz w:val="16"/>
              <w:szCs w:val="16"/>
            </w:rPr>
            <w:t xml:space="preserve"> </w:t>
          </w:r>
          <w:proofErr w:type="spellStart"/>
          <w:r w:rsidRPr="00C90691">
            <w:rPr>
              <w:rFonts w:ascii="Arial" w:hAnsi="Arial" w:cs="Arial"/>
              <w:color w:val="F18E00"/>
              <w:sz w:val="16"/>
              <w:szCs w:val="16"/>
            </w:rPr>
            <w:t>Lari</w:t>
          </w:r>
          <w:proofErr w:type="spellEnd"/>
        </w:p>
      </w:tc>
      <w:tc>
        <w:tcPr>
          <w:tcW w:w="1666" w:type="pct"/>
        </w:tcPr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b/>
              <w:color w:val="F18E00"/>
              <w:sz w:val="16"/>
              <w:szCs w:val="16"/>
            </w:rPr>
            <w:t>Kontaktdaten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color w:val="F18E00"/>
              <w:sz w:val="16"/>
              <w:szCs w:val="16"/>
            </w:rPr>
            <w:t>Telefon: +49 (0)30 2434 291-0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r w:rsidRPr="00C90691">
            <w:rPr>
              <w:rFonts w:ascii="Arial" w:hAnsi="Arial" w:cs="Arial"/>
              <w:color w:val="F18E00"/>
              <w:sz w:val="16"/>
              <w:szCs w:val="16"/>
            </w:rPr>
            <w:t>Telefax: +49 (0)30 2434 291-1</w:t>
          </w:r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hyperlink r:id="rId1" w:history="1">
            <w:r w:rsidRPr="00C90691">
              <w:rPr>
                <w:rFonts w:ascii="Arial" w:hAnsi="Arial" w:cs="Arial"/>
                <w:color w:val="F18E00"/>
                <w:sz w:val="16"/>
                <w:szCs w:val="16"/>
              </w:rPr>
              <w:t>info@labelfinder.com</w:t>
            </w:r>
          </w:hyperlink>
        </w:p>
        <w:p w:rsidR="00A45D09" w:rsidRPr="00C90691" w:rsidRDefault="00157E20" w:rsidP="001C17C3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F18E00"/>
              <w:sz w:val="16"/>
              <w:szCs w:val="16"/>
            </w:rPr>
          </w:pPr>
          <w:hyperlink r:id="rId2" w:history="1">
            <w:r w:rsidRPr="00C90691">
              <w:rPr>
                <w:rFonts w:ascii="Arial" w:hAnsi="Arial" w:cs="Arial"/>
                <w:color w:val="F18E00"/>
                <w:sz w:val="16"/>
                <w:szCs w:val="16"/>
              </w:rPr>
              <w:t>www.TheLabelFinder.com</w:t>
            </w:r>
          </w:hyperlink>
        </w:p>
      </w:tc>
    </w:tr>
  </w:tbl>
  <w:p w:rsidR="00A45D09" w:rsidRPr="00C90691" w:rsidRDefault="00157E20" w:rsidP="001C17C3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209"/>
      <w:gridCol w:w="3210"/>
      <w:gridCol w:w="3208"/>
    </w:tblGrid>
    <w:tr w:rsidR="00A45D09" w:rsidRPr="003818C6">
      <w:tc>
        <w:tcPr>
          <w:tcW w:w="1667" w:type="pct"/>
        </w:tcPr>
        <w:p w:rsidR="00A45D09" w:rsidRPr="003818C6" w:rsidRDefault="00157E20" w:rsidP="001C17C3">
          <w:pPr>
            <w:pStyle w:val="Fuzeile"/>
            <w:rPr>
              <w:rFonts w:ascii="Helvetica" w:hAnsi="Helvetica"/>
              <w:b/>
              <w:color w:val="F18E00"/>
              <w:sz w:val="15"/>
              <w:szCs w:val="15"/>
            </w:rPr>
          </w:pPr>
        </w:p>
        <w:p w:rsidR="00A45D09" w:rsidRPr="003818C6" w:rsidRDefault="00157E20" w:rsidP="001C17C3">
          <w:pPr>
            <w:pStyle w:val="Fuzeile"/>
            <w:rPr>
              <w:rFonts w:ascii="Helvetica" w:hAnsi="Helvetica"/>
              <w:b/>
              <w:color w:val="F18E00"/>
              <w:sz w:val="15"/>
              <w:szCs w:val="15"/>
            </w:rPr>
          </w:pPr>
          <w:r w:rsidRPr="003818C6">
            <w:rPr>
              <w:rFonts w:ascii="Helvetica" w:hAnsi="Helvetica"/>
              <w:b/>
              <w:color w:val="F18E00"/>
              <w:sz w:val="15"/>
              <w:szCs w:val="15"/>
            </w:rPr>
            <w:t>Kontaktdaten</w:t>
          </w:r>
        </w:p>
        <w:p w:rsidR="00A45D09" w:rsidRPr="003818C6" w:rsidRDefault="00157E20" w:rsidP="001C17C3">
          <w:pPr>
            <w:pStyle w:val="Fuzeile"/>
            <w:rPr>
              <w:rFonts w:ascii="Helvetica" w:hAnsi="Helvetica"/>
              <w:color w:val="F18E00"/>
              <w:sz w:val="15"/>
              <w:szCs w:val="15"/>
            </w:rPr>
          </w:pPr>
          <w:r w:rsidRPr="003818C6">
            <w:rPr>
              <w:rFonts w:ascii="Helvetica" w:hAnsi="Helvetica"/>
              <w:color w:val="F18E00"/>
              <w:sz w:val="15"/>
              <w:szCs w:val="15"/>
            </w:rPr>
            <w:t>Telefon: +49 30 2434 291-0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  <w:t>Telefax: +49 30 2434 291-1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</w:r>
          <w:hyperlink r:id="rId1" w:history="1">
            <w:r w:rsidRPr="003818C6">
              <w:rPr>
                <w:rStyle w:val="Hyperlink"/>
                <w:rFonts w:ascii="Helvetica" w:hAnsi="Helvetica"/>
                <w:color w:val="F18E00"/>
                <w:sz w:val="15"/>
                <w:szCs w:val="15"/>
              </w:rPr>
              <w:t>info@thelabelfinder.com</w:t>
            </w:r>
          </w:hyperlink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</w:r>
          <w:hyperlink r:id="rId2" w:history="1">
            <w:r w:rsidRPr="003818C6">
              <w:rPr>
                <w:rStyle w:val="Hyperlink"/>
                <w:rFonts w:ascii="Helvetica" w:hAnsi="Helvetica"/>
                <w:color w:val="F18E00"/>
                <w:sz w:val="15"/>
                <w:szCs w:val="15"/>
              </w:rPr>
              <w:t>www.TheLabelFinder.com</w:t>
            </w:r>
          </w:hyperlink>
        </w:p>
      </w:tc>
      <w:tc>
        <w:tcPr>
          <w:tcW w:w="1667" w:type="pct"/>
        </w:tcPr>
        <w:p w:rsidR="00A45D09" w:rsidRPr="003818C6" w:rsidRDefault="00157E20" w:rsidP="001C17C3">
          <w:pPr>
            <w:pStyle w:val="Fuzeile"/>
            <w:rPr>
              <w:rFonts w:ascii="Helvetica" w:hAnsi="Helvetica"/>
              <w:b/>
              <w:color w:val="F18E00"/>
              <w:sz w:val="15"/>
              <w:szCs w:val="15"/>
            </w:rPr>
          </w:pPr>
        </w:p>
        <w:p w:rsidR="00A45D09" w:rsidRDefault="00157E20" w:rsidP="001C17C3">
          <w:pPr>
            <w:pStyle w:val="Fuzeile"/>
            <w:rPr>
              <w:rFonts w:ascii="Helvetica" w:hAnsi="Helvetica"/>
              <w:color w:val="F18E00"/>
              <w:sz w:val="15"/>
              <w:szCs w:val="15"/>
            </w:rPr>
          </w:pPr>
          <w:r w:rsidRPr="003818C6">
            <w:rPr>
              <w:rFonts w:ascii="Helvetica" w:hAnsi="Helvetica"/>
              <w:b/>
              <w:color w:val="F18E00"/>
              <w:sz w:val="15"/>
              <w:szCs w:val="15"/>
            </w:rPr>
            <w:t>Amtsgericht Charlottenburg</w:t>
          </w:r>
          <w:r w:rsidRPr="003818C6">
            <w:rPr>
              <w:rFonts w:ascii="Helvetica" w:hAnsi="Helvetica"/>
              <w:b/>
              <w:color w:val="F18E00"/>
              <w:sz w:val="15"/>
              <w:szCs w:val="15"/>
            </w:rPr>
            <w:br/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t>Handelsregister: HRB 31168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</w:r>
          <w:proofErr w:type="spellStart"/>
          <w:r w:rsidRPr="003818C6">
            <w:rPr>
              <w:rFonts w:ascii="Helvetica" w:hAnsi="Helvetica"/>
              <w:color w:val="F18E00"/>
              <w:sz w:val="15"/>
              <w:szCs w:val="15"/>
            </w:rPr>
            <w:t>USt-IdNr</w:t>
          </w:r>
          <w:proofErr w:type="spellEnd"/>
          <w:r w:rsidRPr="003818C6">
            <w:rPr>
              <w:rFonts w:ascii="Helvetica" w:hAnsi="Helvetica"/>
              <w:color w:val="F18E00"/>
              <w:sz w:val="15"/>
              <w:szCs w:val="15"/>
            </w:rPr>
            <w:t>.: DE 136 686 117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  <w:t>Gesch</w:t>
          </w:r>
          <w:r>
            <w:rPr>
              <w:rFonts w:ascii="Helvetica" w:hAnsi="Helvetica"/>
              <w:color w:val="F18E00"/>
              <w:sz w:val="15"/>
              <w:szCs w:val="15"/>
            </w:rPr>
            <w:t>äftsführer: Julian Hildebrandt,</w:t>
          </w:r>
        </w:p>
        <w:p w:rsidR="00A45D09" w:rsidRPr="003818C6" w:rsidRDefault="00157E20" w:rsidP="001C17C3">
          <w:pPr>
            <w:pStyle w:val="Fuzeile"/>
            <w:rPr>
              <w:rFonts w:ascii="Helvetica" w:hAnsi="Helvetica"/>
              <w:color w:val="F18E00"/>
              <w:sz w:val="15"/>
              <w:szCs w:val="15"/>
            </w:rPr>
          </w:pPr>
          <w:r w:rsidRPr="003818C6">
            <w:rPr>
              <w:rFonts w:ascii="Helvetica" w:hAnsi="Helvetica"/>
              <w:color w:val="F18E00"/>
              <w:sz w:val="15"/>
              <w:szCs w:val="15"/>
            </w:rPr>
            <w:t xml:space="preserve">Heinz </w:t>
          </w:r>
          <w:proofErr w:type="spellStart"/>
          <w:r w:rsidRPr="003818C6">
            <w:rPr>
              <w:rFonts w:ascii="Helvetica" w:hAnsi="Helvetica"/>
              <w:color w:val="F18E00"/>
              <w:sz w:val="15"/>
              <w:szCs w:val="15"/>
            </w:rPr>
            <w:t>Gindullis</w:t>
          </w:r>
          <w:proofErr w:type="spellEnd"/>
        </w:p>
      </w:tc>
      <w:tc>
        <w:tcPr>
          <w:tcW w:w="1666" w:type="pct"/>
        </w:tcPr>
        <w:p w:rsidR="00A45D09" w:rsidRPr="003818C6" w:rsidRDefault="00157E20" w:rsidP="001C17C3">
          <w:pPr>
            <w:pStyle w:val="Fuzeile"/>
            <w:rPr>
              <w:rFonts w:ascii="Helvetica" w:hAnsi="Helvetica"/>
              <w:b/>
              <w:color w:val="F18E00"/>
              <w:sz w:val="15"/>
              <w:szCs w:val="15"/>
            </w:rPr>
          </w:pPr>
        </w:p>
        <w:p w:rsidR="00A45D09" w:rsidRPr="003818C6" w:rsidRDefault="00157E20" w:rsidP="001C17C3">
          <w:pPr>
            <w:pStyle w:val="Fuzeile"/>
            <w:rPr>
              <w:rFonts w:ascii="Helvetica" w:hAnsi="Helvetica"/>
              <w:b/>
              <w:color w:val="F18E00"/>
              <w:sz w:val="15"/>
              <w:szCs w:val="15"/>
            </w:rPr>
          </w:pPr>
          <w:r w:rsidRPr="003818C6">
            <w:rPr>
              <w:rFonts w:ascii="Helvetica" w:hAnsi="Helvetica"/>
              <w:b/>
              <w:color w:val="F18E00"/>
              <w:sz w:val="15"/>
              <w:szCs w:val="15"/>
            </w:rPr>
            <w:t>Bankverbindung</w:t>
          </w:r>
        </w:p>
        <w:p w:rsidR="00A45D09" w:rsidRPr="003818C6" w:rsidRDefault="00157E20" w:rsidP="001C17C3">
          <w:pPr>
            <w:pStyle w:val="Fuzeile"/>
            <w:rPr>
              <w:rFonts w:ascii="Helvetica" w:hAnsi="Helvetica"/>
              <w:color w:val="F18E00"/>
              <w:sz w:val="15"/>
              <w:szCs w:val="15"/>
            </w:rPr>
          </w:pPr>
          <w:r w:rsidRPr="003818C6">
            <w:rPr>
              <w:rFonts w:ascii="Helvetica" w:hAnsi="Helvetica"/>
              <w:color w:val="F18E00"/>
              <w:sz w:val="15"/>
              <w:szCs w:val="15"/>
            </w:rPr>
            <w:t>Commerzbank AG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  <w:t>BLZ: 100 800 00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</w:r>
          <w:proofErr w:type="spellStart"/>
          <w:r w:rsidRPr="003818C6">
            <w:rPr>
              <w:rFonts w:ascii="Helvetica" w:hAnsi="Helvetica"/>
              <w:color w:val="F18E00"/>
              <w:sz w:val="15"/>
              <w:szCs w:val="15"/>
            </w:rPr>
            <w:t>Kto-Nr</w:t>
          </w:r>
          <w:proofErr w:type="spellEnd"/>
          <w:r w:rsidRPr="003818C6">
            <w:rPr>
              <w:rFonts w:ascii="Helvetica" w:hAnsi="Helvetica"/>
              <w:color w:val="F18E00"/>
              <w:sz w:val="15"/>
              <w:szCs w:val="15"/>
            </w:rPr>
            <w:t>: 09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t>57 7117 00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  <w:t>IBAN: DE40 1008 0000 0957 7117 00</w:t>
          </w:r>
          <w:r w:rsidRPr="003818C6">
            <w:rPr>
              <w:rFonts w:ascii="Helvetica" w:hAnsi="Helvetica"/>
              <w:color w:val="F18E00"/>
              <w:sz w:val="15"/>
              <w:szCs w:val="15"/>
            </w:rPr>
            <w:br/>
            <w:t>SWIFT: DRESDEFF100</w:t>
          </w:r>
        </w:p>
      </w:tc>
    </w:tr>
  </w:tbl>
  <w:p w:rsidR="00A45D09" w:rsidRPr="003818C6" w:rsidRDefault="00157E20">
    <w:pPr>
      <w:pStyle w:val="Fuzeile"/>
      <w:rPr>
        <w:rFonts w:ascii="Helvetica" w:hAnsi="Helvetica"/>
        <w:color w:val="F18E00"/>
        <w:sz w:val="15"/>
        <w:szCs w:val="15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09" w:rsidRPr="00C90691" w:rsidRDefault="00157E20" w:rsidP="001C17C3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-25400</wp:posOffset>
          </wp:positionV>
          <wp:extent cx="7167880" cy="252095"/>
          <wp:effectExtent l="0" t="0" r="0" b="0"/>
          <wp:wrapNone/>
          <wp:docPr id="12" name="Bild 12" descr="TL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F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09" w:rsidRPr="00A615F4" w:rsidRDefault="00157E20" w:rsidP="001C17C3">
    <w:pPr>
      <w:rPr>
        <w:rFonts w:ascii="Helvetica" w:hAnsi="Helvetica"/>
        <w:sz w:val="22"/>
        <w:szCs w:val="22"/>
      </w:rPr>
    </w:pPr>
    <w:r>
      <w:rPr>
        <w:rFonts w:ascii="Helvetica" w:hAnsi="Helvetica"/>
        <w:noProof/>
        <w:sz w:val="22"/>
        <w:szCs w:val="22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-526415</wp:posOffset>
          </wp:positionV>
          <wp:extent cx="7565390" cy="990600"/>
          <wp:effectExtent l="25400" t="0" r="3810" b="0"/>
          <wp:wrapNone/>
          <wp:docPr id="7" name="Bild 7" descr="tlf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lf 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22"/>
        <w:szCs w:val="22"/>
      </w:rPr>
      <w:pict>
        <v:line id="_x0000_s1027" style="position:absolute;z-index:251662336;mso-position-horizontal-relative:page;mso-position-vertical-relative:page" from="17pt,419.6pt" to="34pt,419.6pt" o:allowoverlap="f">
          <w10:wrap anchorx="page" anchory="page"/>
          <w10:anchorlock/>
        </v:line>
      </w:pict>
    </w:r>
    <w:r>
      <w:rPr>
        <w:rFonts w:ascii="Helvetica" w:hAnsi="Helvetica"/>
        <w:sz w:val="22"/>
        <w:szCs w:val="22"/>
      </w:rPr>
      <w:pict>
        <v:line id="_x0000_s1026" style="position:absolute;z-index:251661312;mso-position-horizontal-relative:page;mso-position-vertical-relative:page" from="17pt,595.35pt" to="34pt,595.35pt" o:allowoverlap="f">
          <w10:wrap anchorx="page" anchory="page"/>
          <w10:anchorlock/>
        </v:line>
      </w:pict>
    </w:r>
    <w:r>
      <w:rPr>
        <w:rFonts w:ascii="Helvetica" w:hAnsi="Helvetica"/>
        <w:sz w:val="22"/>
        <w:szCs w:val="22"/>
      </w:rPr>
      <w:pict>
        <v:line id="_x0000_s1025" style="position:absolute;z-index:251660288;mso-position-horizontal-relative:page;mso-position-vertical-relative:page" from="17pt,297.7pt" to="34pt,297.7pt" o:allowoverlap="f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27"/>
    <w:multiLevelType w:val="hybridMultilevel"/>
    <w:tmpl w:val="F432B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39AE"/>
    <w:multiLevelType w:val="hybridMultilevel"/>
    <w:tmpl w:val="5D3EA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127C"/>
    <w:multiLevelType w:val="hybridMultilevel"/>
    <w:tmpl w:val="C5F84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CB3"/>
    <w:multiLevelType w:val="hybridMultilevel"/>
    <w:tmpl w:val="282A5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2060"/>
    <w:multiLevelType w:val="hybridMultilevel"/>
    <w:tmpl w:val="7DA6B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0BE8"/>
    <w:multiLevelType w:val="hybridMultilevel"/>
    <w:tmpl w:val="F1A02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0CAD"/>
    <w:multiLevelType w:val="hybridMultilevel"/>
    <w:tmpl w:val="DA3C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57E20"/>
    <w:rsid w:val="00157E20"/>
    <w:rsid w:val="0067085F"/>
    <w:rsid w:val="0086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E2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57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7E20"/>
    <w:rPr>
      <w:rFonts w:ascii="Cambria" w:eastAsia="Cambria" w:hAnsi="Cambria" w:cs="Times New Roman"/>
      <w:sz w:val="24"/>
      <w:szCs w:val="24"/>
    </w:rPr>
  </w:style>
  <w:style w:type="table" w:styleId="Tabellengitternetz">
    <w:name w:val="Table Grid"/>
    <w:basedOn w:val="NormaleTabelle"/>
    <w:rsid w:val="0015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157E20"/>
    <w:rPr>
      <w:color w:val="0000FF"/>
      <w:u w:val="single"/>
    </w:rPr>
  </w:style>
  <w:style w:type="table" w:customStyle="1" w:styleId="Tabellengitternetz1">
    <w:name w:val="Tabellengitternetz1"/>
    <w:basedOn w:val="NormaleTabelle"/>
    <w:next w:val="Tabellengitternetz"/>
    <w:rsid w:val="00157E20"/>
    <w:pPr>
      <w:spacing w:line="240" w:lineRule="auto"/>
    </w:pPr>
    <w:rPr>
      <w:rFonts w:ascii="Cambria" w:eastAsia="Cambria" w:hAnsi="Cambria" w:cs="Times New Roman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C-Titel">
    <w:name w:val="ADC-Titel"/>
    <w:basedOn w:val="Standard"/>
    <w:rsid w:val="00157E20"/>
    <w:pPr>
      <w:tabs>
        <w:tab w:val="left" w:pos="340"/>
        <w:tab w:val="left" w:pos="737"/>
      </w:tabs>
      <w:spacing w:after="0" w:line="280" w:lineRule="exact"/>
    </w:pPr>
    <w:rPr>
      <w:rFonts w:ascii="Futura Book" w:eastAsia="Times New Roman" w:hAnsi="Futura Book"/>
      <w:spacing w:val="10"/>
      <w:sz w:val="28"/>
      <w:lang w:eastAsia="de-DE"/>
    </w:rPr>
  </w:style>
  <w:style w:type="paragraph" w:styleId="StandardWeb">
    <w:name w:val="Normal (Web)"/>
    <w:basedOn w:val="Standard"/>
    <w:rsid w:val="00157E20"/>
    <w:pPr>
      <w:spacing w:before="100" w:beforeAutospacing="1" w:after="100" w:afterAutospacing="1" w:line="336" w:lineRule="atLeast"/>
    </w:pPr>
    <w:rPr>
      <w:rFonts w:ascii="Arial" w:eastAsia="Arial Unicode MS" w:hAnsi="Arial"/>
      <w:color w:val="333333"/>
      <w:sz w:val="1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labelfinder.com" TargetMode="External"/><Relationship Id="rId1" Type="http://schemas.openxmlformats.org/officeDocument/2006/relationships/hyperlink" Target="mailto:info@thelabelfinder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labelfinder.com" TargetMode="External"/><Relationship Id="rId1" Type="http://schemas.openxmlformats.org/officeDocument/2006/relationships/hyperlink" Target="mailto:info@thelabelfin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</dc:creator>
  <cp:lastModifiedBy>Ruth G</cp:lastModifiedBy>
  <cp:revision>1</cp:revision>
  <dcterms:created xsi:type="dcterms:W3CDTF">2014-10-01T13:56:00Z</dcterms:created>
  <dcterms:modified xsi:type="dcterms:W3CDTF">2014-10-01T13:59:00Z</dcterms:modified>
</cp:coreProperties>
</file>